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B4B08C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6473FBD">
      <w:pPr>
        <w:pStyle w:val="3"/>
        <w:bidi w:val="0"/>
        <w:outlineLvl w:val="9"/>
        <w:rPr>
          <w:rFonts w:hint="eastAsia"/>
          <w:lang w:val="en-US" w:eastAsia="zh-CN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316230</wp:posOffset>
            </wp:positionV>
            <wp:extent cx="904875" cy="904875"/>
            <wp:effectExtent l="0" t="0" r="0" b="9525"/>
            <wp:wrapNone/>
            <wp:docPr id="3" name="图片 3" descr="LOGO8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OGO800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1585D9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553C9BC2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400CDD63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2CFC3274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923E500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0D48F8C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21C0A4FE">
      <w:pPr>
        <w:pStyle w:val="3"/>
        <w:bidi w:val="0"/>
        <w:outlineLvl w:val="9"/>
        <w:rPr>
          <w:rFonts w:hint="eastAsia"/>
          <w:lang w:val="en-US" w:eastAsia="zh-CN"/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-223520</wp:posOffset>
                </wp:positionH>
                <wp:positionV relativeFrom="paragraph">
                  <wp:posOffset>133985</wp:posOffset>
                </wp:positionV>
                <wp:extent cx="5946140" cy="1563370"/>
                <wp:effectExtent l="0" t="0" r="0" b="0"/>
                <wp:wrapNone/>
                <wp:docPr id="4" name="文本框 4" descr="7b0a20202020227461726765744d6f64756c65223a20226b6f6e6c696e6574657874626f78220a7d0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6140" cy="1563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21D067">
                            <w:pPr>
                              <w:rPr>
                                <w:rFonts w:hint="eastAsia" w:ascii="Arial" w:hAnsi="Arial" w:eastAsia="微软雅黑" w:cs="Arial"/>
                                <w:b/>
                                <w:bCs/>
                                <w:color w:val="007CC6"/>
                                <w:sz w:val="84"/>
                                <w:szCs w:val="84"/>
                                <w:lang w:val="en-US" w:eastAsia="zh-CN"/>
                                <w14:shadow w14:blurRad="63500" w14:dist="50800" w14:dir="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 w:ascii="Arial" w:hAnsi="Arial" w:eastAsia="微软雅黑" w:cs="Arial"/>
                                <w:b/>
                                <w:bCs/>
                                <w:color w:val="007CC6"/>
                                <w:sz w:val="84"/>
                                <w:szCs w:val="84"/>
                                <w:lang w:val="en-US" w:eastAsia="zh-CN"/>
                                <w14:shadow w14:blurRad="63500" w14:dist="50800" w14:dir="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DX-CT511</w:t>
                            </w:r>
                          </w:p>
                          <w:p w14:paraId="419D1B57">
                            <w:pPr>
                              <w:rPr>
                                <w:rFonts w:hint="eastAsia" w:ascii="Arial" w:hAnsi="Arial" w:eastAsia="微软雅黑" w:cs="Arial"/>
                                <w:b/>
                                <w:bCs/>
                                <w:color w:val="007CC6"/>
                                <w:sz w:val="84"/>
                                <w:szCs w:val="84"/>
                                <w:lang w:val="en-US" w:eastAsia="zh-CN"/>
                                <w14:shadow w14:blurRad="63500" w14:dist="50800" w14:dir="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 w:ascii="Arial" w:hAnsi="Arial" w:eastAsia="微软雅黑" w:cs="Arial"/>
                                <w:b/>
                                <w:bCs/>
                                <w:color w:val="007CC6"/>
                                <w:sz w:val="84"/>
                                <w:szCs w:val="84"/>
                                <w:lang w:val="en-US" w:eastAsia="zh-CN"/>
                                <w14:shadow w14:blurRad="63500" w14:dist="50800" w14:dir="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-MQTT-ONENET</w:t>
                            </w:r>
                          </w:p>
                          <w:p w14:paraId="04629FA0">
                            <w:pPr>
                              <w:rPr>
                                <w:rFonts w:hint="default" w:ascii="Arial" w:hAnsi="Arial" w:eastAsia="微软雅黑" w:cs="Arial"/>
                                <w:b/>
                                <w:bCs/>
                                <w:color w:val="007CC6"/>
                                <w:sz w:val="84"/>
                                <w:szCs w:val="84"/>
                                <w:lang w:val="en-US" w:eastAsia="zh-CN"/>
                                <w14:shadow w14:blurRad="63500" w14:dist="50800" w14:dir="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rthographicFront"/>
                          <a:lightRig rig="threePt" dir="t"/>
                        </a:scene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alt="7b0a20202020227461726765744d6f64756c65223a20226b6f6e6c696e6574657874626f78220a7d0a" type="#_x0000_t202" style="position:absolute;left:0pt;margin-left:-17.6pt;margin-top:10.55pt;height:123.1pt;width:468.2pt;z-index:251660288;mso-width-relative:page;mso-height-relative:page;" filled="f" stroked="f" coordsize="21600,21600" o:gfxdata="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CWPgTzbAAAACgEAAA8AAAAAAAAAAQAgAAAAIgAAAGRycy9k&#10;b3ducmV2LnhtbFBLAQIUABQAAAAIAIdO4kACfkfrqgIAACAFAAAOAAAAAAAAAAEAIAAAACoBAABk&#10;cnMvZTJvRG9jLnhtbFBLBQYAAAAABgAGAFkBAABGBg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921D067">
                      <w:pPr>
                        <w:rPr>
                          <w:rFonts w:hint="eastAsia" w:ascii="Arial" w:hAnsi="Arial" w:eastAsia="微软雅黑" w:cs="Arial"/>
                          <w:b/>
                          <w:bCs/>
                          <w:color w:val="007CC6"/>
                          <w:sz w:val="84"/>
                          <w:szCs w:val="84"/>
                          <w:lang w:val="en-US" w:eastAsia="zh-CN"/>
                          <w14:shadow w14:blurRad="63500" w14:dist="50800" w14:dir="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>
                        <w:rPr>
                          <w:rFonts w:hint="eastAsia" w:ascii="Arial" w:hAnsi="Arial" w:eastAsia="微软雅黑" w:cs="Arial"/>
                          <w:b/>
                          <w:bCs/>
                          <w:color w:val="007CC6"/>
                          <w:sz w:val="84"/>
                          <w:szCs w:val="84"/>
                          <w:lang w:val="en-US" w:eastAsia="zh-CN"/>
                          <w14:shadow w14:blurRad="63500" w14:dist="50800" w14:dir="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DX-CT511</w:t>
                      </w:r>
                    </w:p>
                    <w:p w14:paraId="419D1B57">
                      <w:pPr>
                        <w:rPr>
                          <w:rFonts w:hint="eastAsia" w:ascii="Arial" w:hAnsi="Arial" w:eastAsia="微软雅黑" w:cs="Arial"/>
                          <w:b/>
                          <w:bCs/>
                          <w:color w:val="007CC6"/>
                          <w:sz w:val="84"/>
                          <w:szCs w:val="84"/>
                          <w:lang w:val="en-US" w:eastAsia="zh-CN"/>
                          <w14:shadow w14:blurRad="63500" w14:dist="50800" w14:dir="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>
                        <w:rPr>
                          <w:rFonts w:hint="eastAsia" w:ascii="Arial" w:hAnsi="Arial" w:eastAsia="微软雅黑" w:cs="Arial"/>
                          <w:b/>
                          <w:bCs/>
                          <w:color w:val="007CC6"/>
                          <w:sz w:val="84"/>
                          <w:szCs w:val="84"/>
                          <w:lang w:val="en-US" w:eastAsia="zh-CN"/>
                          <w14:shadow w14:blurRad="63500" w14:dist="50800" w14:dir="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-MQTT-ONENET</w:t>
                      </w:r>
                    </w:p>
                    <w:p w14:paraId="04629FA0">
                      <w:pPr>
                        <w:rPr>
                          <w:rFonts w:hint="default" w:ascii="Arial" w:hAnsi="Arial" w:eastAsia="微软雅黑" w:cs="Arial"/>
                          <w:b/>
                          <w:bCs/>
                          <w:color w:val="007CC6"/>
                          <w:sz w:val="84"/>
                          <w:szCs w:val="84"/>
                          <w:lang w:val="en-US" w:eastAsia="zh-CN"/>
                          <w14:shadow w14:blurRad="63500" w14:dist="50800" w14:dir="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57A08C4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3366964D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4FCBBDEA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17988F1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0DBBF99B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22739835">
      <w:pPr>
        <w:pStyle w:val="3"/>
        <w:bidi w:val="0"/>
        <w:outlineLvl w:val="9"/>
        <w:rPr>
          <w:rFonts w:hint="eastAsia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-229235</wp:posOffset>
                </wp:positionH>
                <wp:positionV relativeFrom="paragraph">
                  <wp:posOffset>109855</wp:posOffset>
                </wp:positionV>
                <wp:extent cx="6473825" cy="305879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3825" cy="3058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AC98F3">
                            <w:pPr>
                              <w:spacing w:line="0" w:lineRule="atLeast"/>
                              <w:jc w:val="lef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40404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/>
                                <w:sz w:val="72"/>
                                <w:szCs w:val="72"/>
                                <w:lang w:val="en-US" w:eastAsia="zh-CN"/>
                              </w:rPr>
                              <w:t>通讯操作示例技术手册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404040"/>
                                <w:sz w:val="72"/>
                                <w:szCs w:val="72"/>
                              </w:rPr>
                              <w:t xml:space="preserve"> </w:t>
                            </w:r>
                          </w:p>
                          <w:p w14:paraId="64029C96">
                            <w:pPr>
                              <w:widowControl/>
                              <w:jc w:val="left"/>
                              <w:rPr>
                                <w:rFonts w:ascii="宋体" w:hAnsi="宋体" w:eastAsia="宋体" w:cs="宋体"/>
                                <w:color w:val="40404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</w:pPr>
                          </w:p>
                          <w:p w14:paraId="084E3580">
                            <w:pPr>
                              <w:widowControl/>
                              <w:ind w:left="200" w:leftChars="100"/>
                              <w:jc w:val="left"/>
                              <w:rPr>
                                <w:rFonts w:hint="default" w:ascii="微软雅黑" w:hAnsi="微软雅黑" w:eastAsia="微软雅黑" w:cs="微软雅黑"/>
                                <w:color w:val="404040"/>
                                <w:kern w:val="0"/>
                                <w:sz w:val="28"/>
                                <w:szCs w:val="28"/>
                                <w:highlight w:val="none"/>
                                <w:u w:val="none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/>
                                <w:kern w:val="0"/>
                                <w:sz w:val="28"/>
                                <w:szCs w:val="28"/>
                                <w:highlight w:val="none"/>
                                <w:u w:val="none"/>
                                <w:lang w:bidi="ar"/>
                              </w:rPr>
                              <w:t>版本：</w:t>
                            </w:r>
                            <w:r>
                              <w:rPr>
                                <w:rFonts w:hint="eastAsia" w:ascii="Arial" w:hAnsi="Arial" w:eastAsia="微软雅黑" w:cs="Arial"/>
                                <w:color w:val="404040"/>
                                <w:kern w:val="0"/>
                                <w:sz w:val="28"/>
                                <w:szCs w:val="28"/>
                                <w:highlight w:val="none"/>
                                <w:u w:val="none"/>
                                <w:lang w:val="en-US" w:eastAsia="zh-CN" w:bidi="ar"/>
                              </w:rPr>
                              <w:t>1.1</w:t>
                            </w:r>
                          </w:p>
                          <w:p w14:paraId="1626D93F">
                            <w:pPr>
                              <w:widowControl/>
                              <w:ind w:left="200" w:leftChars="100"/>
                              <w:jc w:val="left"/>
                              <w:rPr>
                                <w:rFonts w:hint="default" w:ascii="Arial" w:hAnsi="Arial" w:eastAsia="宋体" w:cs="Arial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40404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  <w:t>日期</w:t>
                            </w:r>
                            <w:r>
                              <w:rPr>
                                <w:rFonts w:hint="eastAsia" w:ascii="宋体" w:hAnsi="宋体" w:eastAsia="宋体" w:cs="宋体"/>
                                <w:color w:val="40404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  <w:t>：</w:t>
                            </w:r>
                            <w:r>
                              <w:rPr>
                                <w:rFonts w:ascii="Arial" w:hAnsi="Arial" w:eastAsia="宋体" w:cs="Arial"/>
                                <w:color w:val="40404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  <w:t>202</w:t>
                            </w:r>
                            <w:r>
                              <w:rPr>
                                <w:rFonts w:hint="eastAsia" w:ascii="Arial" w:hAnsi="Arial" w:cs="Arial"/>
                                <w:color w:val="404040"/>
                                <w:kern w:val="0"/>
                                <w:sz w:val="28"/>
                                <w:szCs w:val="28"/>
                                <w:lang w:val="en-US" w:eastAsia="zh-CN" w:bidi="ar"/>
                              </w:rPr>
                              <w:t>6</w:t>
                            </w:r>
                            <w:r>
                              <w:rPr>
                                <w:rFonts w:ascii="Arial" w:hAnsi="Arial" w:eastAsia="宋体" w:cs="Arial"/>
                                <w:color w:val="40404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  <w:t>-</w:t>
                            </w:r>
                            <w:r>
                              <w:rPr>
                                <w:rFonts w:hint="eastAsia" w:ascii="Arial" w:hAnsi="Arial" w:eastAsia="宋体" w:cs="Arial"/>
                                <w:color w:val="404040"/>
                                <w:kern w:val="0"/>
                                <w:sz w:val="28"/>
                                <w:szCs w:val="28"/>
                                <w:lang w:val="en-US" w:eastAsia="zh-CN" w:bidi="ar"/>
                              </w:rPr>
                              <w:t>0</w:t>
                            </w:r>
                            <w:r>
                              <w:rPr>
                                <w:rFonts w:hint="eastAsia" w:ascii="Arial" w:hAnsi="Arial" w:cs="Arial"/>
                                <w:color w:val="404040"/>
                                <w:kern w:val="0"/>
                                <w:sz w:val="28"/>
                                <w:szCs w:val="28"/>
                                <w:lang w:val="en-US" w:eastAsia="zh-CN" w:bidi="ar"/>
                              </w:rPr>
                              <w:t>4</w:t>
                            </w:r>
                            <w:r>
                              <w:rPr>
                                <w:rFonts w:hint="eastAsia" w:ascii="Arial" w:hAnsi="Arial" w:eastAsia="宋体" w:cs="Arial"/>
                                <w:color w:val="404040"/>
                                <w:kern w:val="0"/>
                                <w:sz w:val="28"/>
                                <w:szCs w:val="28"/>
                                <w:lang w:val="en-US" w:eastAsia="zh-CN" w:bidi="ar"/>
                              </w:rPr>
                              <w:t>-17</w:t>
                            </w:r>
                          </w:p>
                          <w:p w14:paraId="024734F9">
                            <w:pPr>
                              <w:widowControl/>
                              <w:jc w:val="left"/>
                              <w:rPr>
                                <w:rFonts w:ascii="微软雅黑" w:hAnsi="微软雅黑" w:eastAsia="微软雅黑" w:cs="微软雅黑"/>
                                <w:color w:val="404040"/>
                                <w:kern w:val="0"/>
                                <w:sz w:val="28"/>
                                <w:szCs w:val="28"/>
                                <w:lang w:bidi="ar"/>
                              </w:rPr>
                            </w:pPr>
                          </w:p>
                          <w:p w14:paraId="27AFA50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8.05pt;margin-top:8.65pt;height:240.85pt;width:509.75pt;z-index:251661312;mso-width-relative:page;mso-height-relative:page;" filled="f" stroked="f" coordsize="21600,21600" o:gfxdata="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KNNFbtwAAAAKAQAADwAAAAAAAAABACAAAAAi&#10;AAAAZHJzL2Rvd25yZXYueG1sUEsBAhQAFAAAAAgAh07iQCEuNmQ/AgAAaQQAAA4AAAAAAAAAAQAg&#10;AAAAKw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FAC98F3">
                      <w:pPr>
                        <w:spacing w:line="0" w:lineRule="atLeast"/>
                        <w:jc w:val="left"/>
                        <w:rPr>
                          <w:rFonts w:ascii="微软雅黑" w:hAnsi="微软雅黑" w:eastAsia="微软雅黑" w:cs="微软雅黑"/>
                          <w:b/>
                          <w:bCs/>
                          <w:color w:val="404040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/>
                          <w:sz w:val="72"/>
                          <w:szCs w:val="72"/>
                          <w:lang w:val="en-US" w:eastAsia="zh-CN"/>
                        </w:rPr>
                        <w:t>通讯操作示例技术手册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404040"/>
                          <w:sz w:val="72"/>
                          <w:szCs w:val="72"/>
                        </w:rPr>
                        <w:t xml:space="preserve"> </w:t>
                      </w:r>
                    </w:p>
                    <w:p w14:paraId="64029C96">
                      <w:pPr>
                        <w:widowControl/>
                        <w:jc w:val="left"/>
                        <w:rPr>
                          <w:rFonts w:ascii="宋体" w:hAnsi="宋体" w:eastAsia="宋体" w:cs="宋体"/>
                          <w:color w:val="404040"/>
                          <w:kern w:val="0"/>
                          <w:sz w:val="28"/>
                          <w:szCs w:val="28"/>
                          <w:lang w:bidi="ar"/>
                        </w:rPr>
                      </w:pPr>
                    </w:p>
                    <w:p w14:paraId="084E3580">
                      <w:pPr>
                        <w:widowControl/>
                        <w:ind w:left="200" w:leftChars="100"/>
                        <w:jc w:val="left"/>
                        <w:rPr>
                          <w:rFonts w:hint="default" w:ascii="微软雅黑" w:hAnsi="微软雅黑" w:eastAsia="微软雅黑" w:cs="微软雅黑"/>
                          <w:color w:val="404040"/>
                          <w:kern w:val="0"/>
                          <w:sz w:val="28"/>
                          <w:szCs w:val="28"/>
                          <w:highlight w:val="none"/>
                          <w:u w:val="none"/>
                          <w:lang w:val="en-US" w:eastAsia="zh-CN" w:bidi="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/>
                          <w:kern w:val="0"/>
                          <w:sz w:val="28"/>
                          <w:szCs w:val="28"/>
                          <w:highlight w:val="none"/>
                          <w:u w:val="none"/>
                          <w:lang w:bidi="ar"/>
                        </w:rPr>
                        <w:t>版本：</w:t>
                      </w:r>
                      <w:r>
                        <w:rPr>
                          <w:rFonts w:hint="eastAsia" w:ascii="Arial" w:hAnsi="Arial" w:eastAsia="微软雅黑" w:cs="Arial"/>
                          <w:color w:val="404040"/>
                          <w:kern w:val="0"/>
                          <w:sz w:val="28"/>
                          <w:szCs w:val="28"/>
                          <w:highlight w:val="none"/>
                          <w:u w:val="none"/>
                          <w:lang w:val="en-US" w:eastAsia="zh-CN" w:bidi="ar"/>
                        </w:rPr>
                        <w:t>1.1</w:t>
                      </w:r>
                    </w:p>
                    <w:p w14:paraId="1626D93F">
                      <w:pPr>
                        <w:widowControl/>
                        <w:ind w:left="200" w:leftChars="100"/>
                        <w:jc w:val="left"/>
                        <w:rPr>
                          <w:rFonts w:hint="default" w:ascii="Arial" w:hAnsi="Arial" w:eastAsia="宋体" w:cs="Arial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404040"/>
                          <w:kern w:val="0"/>
                          <w:sz w:val="28"/>
                          <w:szCs w:val="28"/>
                          <w:lang w:bidi="ar"/>
                        </w:rPr>
                        <w:t>日期</w:t>
                      </w:r>
                      <w:r>
                        <w:rPr>
                          <w:rFonts w:hint="eastAsia" w:ascii="宋体" w:hAnsi="宋体" w:eastAsia="宋体" w:cs="宋体"/>
                          <w:color w:val="404040"/>
                          <w:kern w:val="0"/>
                          <w:sz w:val="28"/>
                          <w:szCs w:val="28"/>
                          <w:lang w:bidi="ar"/>
                        </w:rPr>
                        <w:t>：</w:t>
                      </w:r>
                      <w:r>
                        <w:rPr>
                          <w:rFonts w:ascii="Arial" w:hAnsi="Arial" w:eastAsia="宋体" w:cs="Arial"/>
                          <w:color w:val="404040"/>
                          <w:kern w:val="0"/>
                          <w:sz w:val="28"/>
                          <w:szCs w:val="28"/>
                          <w:lang w:bidi="ar"/>
                        </w:rPr>
                        <w:t>202</w:t>
                      </w:r>
                      <w:r>
                        <w:rPr>
                          <w:rFonts w:hint="eastAsia" w:ascii="Arial" w:hAnsi="Arial" w:cs="Arial"/>
                          <w:color w:val="40404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w:t>6</w:t>
                      </w:r>
                      <w:r>
                        <w:rPr>
                          <w:rFonts w:ascii="Arial" w:hAnsi="Arial" w:eastAsia="宋体" w:cs="Arial"/>
                          <w:color w:val="404040"/>
                          <w:kern w:val="0"/>
                          <w:sz w:val="28"/>
                          <w:szCs w:val="28"/>
                          <w:lang w:bidi="ar"/>
                        </w:rPr>
                        <w:t>-</w:t>
                      </w:r>
                      <w:r>
                        <w:rPr>
                          <w:rFonts w:hint="eastAsia" w:ascii="Arial" w:hAnsi="Arial" w:eastAsia="宋体" w:cs="Arial"/>
                          <w:color w:val="40404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w:t>0</w:t>
                      </w:r>
                      <w:r>
                        <w:rPr>
                          <w:rFonts w:hint="eastAsia" w:ascii="Arial" w:hAnsi="Arial" w:cs="Arial"/>
                          <w:color w:val="40404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w:t>4</w:t>
                      </w:r>
                      <w:r>
                        <w:rPr>
                          <w:rFonts w:hint="eastAsia" w:ascii="Arial" w:hAnsi="Arial" w:eastAsia="宋体" w:cs="Arial"/>
                          <w:color w:val="40404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w:t>-17</w:t>
                      </w:r>
                    </w:p>
                    <w:p w14:paraId="024734F9">
                      <w:pPr>
                        <w:widowControl/>
                        <w:jc w:val="left"/>
                        <w:rPr>
                          <w:rFonts w:ascii="微软雅黑" w:hAnsi="微软雅黑" w:eastAsia="微软雅黑" w:cs="微软雅黑"/>
                          <w:color w:val="404040"/>
                          <w:kern w:val="0"/>
                          <w:sz w:val="28"/>
                          <w:szCs w:val="28"/>
                          <w:lang w:bidi="ar"/>
                        </w:rPr>
                      </w:pPr>
                    </w:p>
                    <w:p w14:paraId="27AFA503"/>
                  </w:txbxContent>
                </v:textbox>
              </v:shape>
            </w:pict>
          </mc:Fallback>
        </mc:AlternateContent>
      </w:r>
    </w:p>
    <w:p w14:paraId="2A079BF7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069B22D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42D33E60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43723606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5F06F071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509BF22F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2440F6CD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7E6EF3B8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616A99E0">
      <w:pPr>
        <w:pStyle w:val="3"/>
        <w:bidi w:val="0"/>
        <w:outlineLvl w:val="9"/>
        <w:rPr>
          <w:rFonts w:hint="eastAsia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-1439545</wp:posOffset>
                </wp:positionH>
                <wp:positionV relativeFrom="paragraph">
                  <wp:posOffset>1610360</wp:posOffset>
                </wp:positionV>
                <wp:extent cx="7789545" cy="1999615"/>
                <wp:effectExtent l="0" t="0" r="5715" b="0"/>
                <wp:wrapNone/>
                <wp:docPr id="5" name="组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7789545" cy="1999615"/>
                          <a:chOff x="67554" y="0"/>
                          <a:chExt cx="7789546" cy="1836420"/>
                        </a:xfrm>
                      </wpg:grpSpPr>
                      <wpg:grpSp>
                        <wpg:cNvPr id="41" name="组 6"/>
                        <wpg:cNvGrpSpPr/>
                        <wpg:grpSpPr>
                          <a:xfrm>
                            <a:off x="2554941" y="0"/>
                            <a:ext cx="5302159" cy="1836420"/>
                            <a:chOff x="0" y="0"/>
                            <a:chExt cx="3674647" cy="1272693"/>
                          </a:xfrm>
                        </wpg:grpSpPr>
                        <wps:wsp>
                          <wps:cNvPr id="6" name="等腰三角形 3"/>
                          <wps:cNvSpPr/>
                          <wps:spPr>
                            <a:xfrm rot="10800000">
                              <a:off x="0" y="68022"/>
                              <a:ext cx="3359908" cy="1200150"/>
                            </a:xfrm>
                            <a:custGeom>
                              <a:avLst/>
                              <a:gdLst>
                                <a:gd name="connsiteX0" fmla="*/ 0 w 3359908"/>
                                <a:gd name="connsiteY0" fmla="*/ 1190625 h 1200150"/>
                                <a:gd name="connsiteX1" fmla="*/ 1021521 w 3359908"/>
                                <a:gd name="connsiteY1" fmla="*/ 0 h 1200150"/>
                                <a:gd name="connsiteX2" fmla="*/ 3359908 w 3359908"/>
                                <a:gd name="connsiteY2" fmla="*/ 1200150 h 1200150"/>
                                <a:gd name="connsiteX3" fmla="*/ 0 w 3359908"/>
                                <a:gd name="connsiteY3" fmla="*/ 1190625 h 12001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359908" h="1200150">
                                  <a:moveTo>
                                    <a:pt x="0" y="1190625"/>
                                  </a:moveTo>
                                  <a:lnTo>
                                    <a:pt x="1021521" y="0"/>
                                  </a:lnTo>
                                  <a:lnTo>
                                    <a:pt x="3359908" y="1200150"/>
                                  </a:lnTo>
                                  <a:lnTo>
                                    <a:pt x="0" y="1190625"/>
                                  </a:lnTo>
                                  <a:close/>
                                </a:path>
                              </a:pathLst>
                            </a:cu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" name="等腰三角形 3"/>
                          <wps:cNvSpPr/>
                          <wps:spPr>
                            <a:xfrm rot="10800000">
                              <a:off x="330874" y="51232"/>
                              <a:ext cx="3037388" cy="1036766"/>
                            </a:xfrm>
                            <a:custGeom>
                              <a:avLst/>
                              <a:gdLst>
                                <a:gd name="connsiteX0" fmla="*/ 0 w 3608886"/>
                                <a:gd name="connsiteY0" fmla="*/ 1210995 h 1231838"/>
                                <a:gd name="connsiteX1" fmla="*/ 1229758 w 3608886"/>
                                <a:gd name="connsiteY1" fmla="*/ 0 h 1231838"/>
                                <a:gd name="connsiteX2" fmla="*/ 3608886 w 3608886"/>
                                <a:gd name="connsiteY2" fmla="*/ 1231838 h 1231838"/>
                                <a:gd name="connsiteX3" fmla="*/ 0 w 3608886"/>
                                <a:gd name="connsiteY3" fmla="*/ 1210995 h 123183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608886" h="1231838">
                                  <a:moveTo>
                                    <a:pt x="0" y="1210995"/>
                                  </a:moveTo>
                                  <a:lnTo>
                                    <a:pt x="1229758" y="0"/>
                                  </a:lnTo>
                                  <a:lnTo>
                                    <a:pt x="3608886" y="1231838"/>
                                  </a:lnTo>
                                  <a:lnTo>
                                    <a:pt x="0" y="1210995"/>
                                  </a:lnTo>
                                  <a:close/>
                                </a:path>
                              </a:pathLst>
                            </a:custGeom>
                            <a:pattFill prst="wdUpDiag">
                              <a:fgClr>
                                <a:schemeClr val="bg2"/>
                              </a:fgClr>
                              <a:bgClr>
                                <a:schemeClr val="bg1"/>
                              </a:bgClr>
                            </a:patt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0" name="等腰三角形 4"/>
                          <wps:cNvSpPr/>
                          <wps:spPr>
                            <a:xfrm rot="1800000">
                              <a:off x="2507303" y="0"/>
                              <a:ext cx="1167344" cy="1056059"/>
                            </a:xfrm>
                            <a:custGeom>
                              <a:avLst/>
                              <a:gdLst>
                                <a:gd name="connsiteX0" fmla="*/ 0 w 1167344"/>
                                <a:gd name="connsiteY0" fmla="*/ 1056059 h 1056059"/>
                                <a:gd name="connsiteX1" fmla="*/ 587010 w 1167344"/>
                                <a:gd name="connsiteY1" fmla="*/ 0 h 1056059"/>
                                <a:gd name="connsiteX2" fmla="*/ 1167344 w 1167344"/>
                                <a:gd name="connsiteY2" fmla="*/ 1039321 h 1056059"/>
                                <a:gd name="connsiteX3" fmla="*/ 0 w 1167344"/>
                                <a:gd name="connsiteY3" fmla="*/ 1056059 h 105605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167344" h="1056059">
                                  <a:moveTo>
                                    <a:pt x="0" y="1056059"/>
                                  </a:moveTo>
                                  <a:lnTo>
                                    <a:pt x="587010" y="0"/>
                                  </a:lnTo>
                                  <a:lnTo>
                                    <a:pt x="1167344" y="1039321"/>
                                  </a:lnTo>
                                  <a:lnTo>
                                    <a:pt x="0" y="1056059"/>
                                  </a:lnTo>
                                  <a:close/>
                                </a:path>
                              </a:pathLst>
                            </a:cu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1" name="等腰三角形 3"/>
                          <wps:cNvSpPr/>
                          <wps:spPr>
                            <a:xfrm rot="10800000">
                              <a:off x="2321485" y="675500"/>
                              <a:ext cx="619479" cy="597193"/>
                            </a:xfrm>
                            <a:custGeom>
                              <a:avLst/>
                              <a:gdLst>
                                <a:gd name="connsiteX0" fmla="*/ 3387780 w 3387780"/>
                                <a:gd name="connsiteY0" fmla="*/ 789074 h 789074"/>
                                <a:gd name="connsiteX1" fmla="*/ 0 w 3387780"/>
                                <a:gd name="connsiteY1" fmla="*/ 320802 h 789074"/>
                                <a:gd name="connsiteX2" fmla="*/ 3342346 w 3387780"/>
                                <a:gd name="connsiteY2" fmla="*/ 0 h 789074"/>
                                <a:gd name="connsiteX3" fmla="*/ 3387780 w 3387780"/>
                                <a:gd name="connsiteY3" fmla="*/ 789074 h 78907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387780" h="789074">
                                  <a:moveTo>
                                    <a:pt x="3387780" y="789074"/>
                                  </a:moveTo>
                                  <a:lnTo>
                                    <a:pt x="0" y="320802"/>
                                  </a:lnTo>
                                  <a:lnTo>
                                    <a:pt x="3342346" y="0"/>
                                  </a:lnTo>
                                  <a:lnTo>
                                    <a:pt x="3387780" y="7890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2" name="矩形 61"/>
                        <wps:cNvSpPr/>
                        <wps:spPr>
                          <a:xfrm>
                            <a:off x="67554" y="95385"/>
                            <a:ext cx="2965529" cy="218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 55" o:spid="_x0000_s1026" o:spt="203" style="position:absolute;left:0pt;margin-left:-113.35pt;margin-top:126.8pt;height:157.45pt;width:613.35pt;rotation:11796480f;z-index:-251653120;mso-width-relative:page;mso-height-relative:page;" coordorigin="67554,0" coordsize="7789546,1836420" o:gfxdata="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">
                <o:lock v:ext="edit" aspectratio="f"/>
                <v:group id="组 6" o:spid="_x0000_s1026" o:spt="203" style="position:absolute;left:2554941;top:0;height:1836420;width:5302159;" coordsize="3674647,1272693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<o:lock v:ext="edit" aspectratio="f"/>
                  <v:shape id="等腰三角形 3" o:spid="_x0000_s1026" o:spt="100" style="position:absolute;left:0;top:68022;height:1200150;width:3359908;rotation:11796480f;v-text-anchor:middle;" fillcolor="#4F81BD [3204]" filled="t" stroked="f" coordsize="3359908,1200150" o:gfxdata="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5qXg68AAAA&#10;2gAAAA8AAAAAAAAAAQAgAAAAIgAAAGRycy9kb3ducmV2LnhtbFBLAQIUABQAAAAIAIdO4kAzLwWe&#10;OwAAADkAAAAQAAAAAAAAAAEAIAAAAAsBAABkcnMvc2hhcGV4bWwueG1sUEsFBgAAAAAGAAYAWwEA&#10;ALUDAAAAAA==&#10;" path="m0,1190625l1021521,0,3359908,1200150,0,1190625xe">
                    <v:path o:connectlocs="0,1190625;1021521,0;3359908,1200150;0,1190625" o:connectangles="0,0,0,0"/>
                    <v:fill on="t" focussize="0,0"/>
                    <v:stroke on="f" weight="2pt"/>
                    <v:imagedata o:title=""/>
                    <o:lock v:ext="edit" aspectratio="f"/>
                  </v:shape>
                  <v:shape id="等腰三角形 3" o:spid="_x0000_s1026" o:spt="100" style="position:absolute;left:330874;top:51232;height:1036766;width:3037388;rotation:11796480f;v-text-anchor:middle;" fillcolor="#EEECE1 [3214]" filled="t" stroked="f" coordsize="3608886,1231838" o:gfxdata="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tCajRtwAAANoAAAAP&#10;AAAAAAAAAAEAIAAAACIAAABkcnMvZG93bnJldi54bWxQSwECFAAUAAAACACHTuJAMy8FnjsAAAA5&#10;AAAAEAAAAAAAAAABACAAAAAGAQAAZHJzL3NoYXBleG1sLnhtbFBLBQYAAAAABgAGAFsBAACwAwAA&#10;AAA=&#10;" path="m0,1210995l1229758,0,3608886,1231838,0,1210995xe">
                    <v:path o:connectlocs="0,1019223;1035015,0;3037388,1036766;0,1019223" o:connectangles="0,0,0,0"/>
                    <v:fill type="pattern" on="t" color2="#FFFFFF [3212]" o:title="宽上对角线" focussize="0,0" r:id="rId9"/>
                    <v:stroke on="f" weight="2pt"/>
                    <v:imagedata o:title=""/>
                    <o:lock v:ext="edit" aspectratio="f"/>
                  </v:shape>
                  <v:shape id="等腰三角形 4" o:spid="_x0000_s1026" o:spt="100" style="position:absolute;left:2507303;top:0;height:1056059;width:1167344;rotation:1966080f;v-text-anchor:middle;" fillcolor="#4F81BD [3204]" filled="t" stroked="f" coordsize="1167344,1056059" o:gfxdata="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mkbjvQAA&#10;ANsAAAAPAAAAAAAAAAEAIAAAACIAAABkcnMvZG93bnJldi54bWxQSwECFAAUAAAACACHTuJAMy8F&#10;njsAAAA5AAAAEAAAAAAAAAABACAAAAAMAQAAZHJzL3NoYXBleG1sLnhtbFBLBQYAAAAABgAGAFsB&#10;AAC2AwAAAAA=&#10;" path="m0,1056059l587010,0,1167344,1039321,0,1056059xe">
                    <v:path o:connectlocs="0,1056059;587010,0;1167344,1039321;0,1056059" o:connectangles="0,0,0,0"/>
                    <v:fill on="t" focussize="0,0"/>
                    <v:stroke on="f" weight="2pt"/>
                    <v:imagedata o:title=""/>
                    <o:lock v:ext="edit" aspectratio="f"/>
                  </v:shape>
                  <v:shape id="等腰三角形 3" o:spid="_x0000_s1026" o:spt="100" style="position:absolute;left:2321485;top:675500;height:597193;width:619479;rotation:11796480f;v-text-anchor:middle;" fillcolor="#376092 [2404]" filled="t" stroked="f" coordsize="3387780,789074" o:gfxdata="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HBn/7sAAADb&#10;AAAADwAAAAAAAAABACAAAAAiAAAAZHJzL2Rvd25yZXYueG1sUEsBAhQAFAAAAAgAh07iQDMvBZ47&#10;AAAAOQAAABAAAAAAAAAAAQAgAAAACgEAAGRycy9zaGFwZXhtbC54bWxQSwUGAAAAAAYABgBbAQAA&#10;tAMAAAAA&#10;" path="m3387780,789074l0,320802,3342346,0,3387780,789074xe">
                    <v:path o:connectlocs="619479,597193;0,242791;611171,0;619479,597193" o:connectangles="0,0,0,0"/>
                    <v:fill on="t" focussize="0,0"/>
                    <v:stroke on="f" weight="2pt"/>
                    <v:imagedata o:title=""/>
                    <o:lock v:ext="edit" aspectratio="f"/>
                  </v:shape>
                </v:group>
                <v:rect id="矩形 61" o:spid="_x0000_s1026" o:spt="1" style="position:absolute;left:67554;top:95385;height:218661;width:2965529;v-text-anchor:middle;" fillcolor="#4F81BD [3204]" filled="t" stroked="f" coordsize="21600,21600" o:gfxdata="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vcsQ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2pt"/>
                  <v:imagedata o:title=""/>
                  <o:lock v:ext="edit" aspectratio="f"/>
                </v:rect>
              </v:group>
            </w:pict>
          </mc:Fallback>
        </mc:AlternateContent>
      </w:r>
    </w:p>
    <w:p w14:paraId="448C5C18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63DBCC21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08DEDD4A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968FA97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1BFEAAFF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269A0670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23EE72EB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5C3ABB29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6F5692F7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61987575">
      <w:pPr>
        <w:pStyle w:val="3"/>
        <w:bidi w:val="0"/>
        <w:outlineLvl w:val="9"/>
        <w:rPr>
          <w:rFonts w:hint="eastAsia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numberInDash" w:start="1"/>
          <w:cols w:space="720" w:num="1"/>
          <w:docGrid w:type="lines" w:linePitch="312" w:charSpace="0"/>
        </w:sectPr>
      </w:pPr>
    </w:p>
    <w:p w14:paraId="7C2742DE">
      <w:pPr>
        <w:widowControl/>
        <w:snapToGrid w:val="0"/>
        <w:spacing w:line="240" w:lineRule="auto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  <w:highlight w:val="none"/>
        </w:rPr>
      </w:pPr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highlight w:val="none"/>
        </w:rPr>
        <w:t>更新记录</w:t>
      </w:r>
    </w:p>
    <w:tbl>
      <w:tblPr>
        <w:tblStyle w:val="13"/>
        <w:tblW w:w="4998" w:type="pct"/>
        <w:tblInd w:w="0" w:type="dxa"/>
        <w:tblBorders>
          <w:top w:val="single" w:color="235995" w:sz="12" w:space="0"/>
          <w:left w:val="none" w:color="auto" w:sz="0" w:space="0"/>
          <w:bottom w:val="single" w:color="235995" w:sz="12" w:space="0"/>
          <w:right w:val="none" w:color="auto" w:sz="0" w:space="0"/>
          <w:insideH w:val="dotted" w:color="235995" w:sz="4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1"/>
        <w:gridCol w:w="2579"/>
        <w:gridCol w:w="3218"/>
        <w:gridCol w:w="2378"/>
      </w:tblGrid>
      <w:tr w14:paraId="6AB22566">
        <w:tblPrEx>
          <w:tblBorders>
            <w:top w:val="single" w:color="235995" w:sz="12" w:space="0"/>
            <w:left w:val="none" w:color="auto" w:sz="0" w:space="0"/>
            <w:bottom w:val="single" w:color="235995" w:sz="12" w:space="0"/>
            <w:right w:val="none" w:color="auto" w:sz="0" w:space="0"/>
            <w:insideH w:val="dotted" w:color="235995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15" w:type="pct"/>
            <w:tcBorders>
              <w:tl2br w:val="nil"/>
              <w:tr2bl w:val="nil"/>
            </w:tcBorders>
            <w:shd w:val="clear" w:color="auto" w:fill="D7D7D7" w:themeFill="background1" w:themeFillShade="D8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80A417">
            <w:pPr>
              <w:widowControl/>
              <w:spacing w:line="0" w:lineRule="atLeast"/>
              <w:jc w:val="center"/>
              <w:textAlignment w:val="center"/>
              <w:rPr>
                <w:rFonts w:ascii="微软雅黑" w:hAnsi="微软雅黑" w:eastAsia="微软雅黑" w:cs="微软雅黑"/>
                <w:b/>
                <w:szCs w:val="21"/>
                <w:highlight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szCs w:val="21"/>
                <w:highlight w:val="none"/>
              </w:rPr>
              <w:t>版本</w:t>
            </w:r>
          </w:p>
        </w:tc>
        <w:tc>
          <w:tcPr>
            <w:tcW w:w="1320" w:type="pct"/>
            <w:tcBorders>
              <w:tl2br w:val="nil"/>
              <w:tr2bl w:val="nil"/>
            </w:tcBorders>
            <w:shd w:val="clear" w:color="auto" w:fill="D7D7D7" w:themeFill="background1" w:themeFillShade="D8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F2D63D">
            <w:pPr>
              <w:widowControl/>
              <w:spacing w:line="0" w:lineRule="atLeast"/>
              <w:jc w:val="center"/>
              <w:textAlignment w:val="center"/>
              <w:rPr>
                <w:rFonts w:ascii="微软雅黑" w:hAnsi="微软雅黑" w:eastAsia="微软雅黑" w:cs="微软雅黑"/>
                <w:b/>
                <w:szCs w:val="21"/>
                <w:highlight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szCs w:val="21"/>
                <w:highlight w:val="none"/>
              </w:rPr>
              <w:t>日期</w:t>
            </w:r>
          </w:p>
        </w:tc>
        <w:tc>
          <w:tcPr>
            <w:tcW w:w="1647" w:type="pct"/>
            <w:tcBorders>
              <w:tl2br w:val="nil"/>
              <w:tr2bl w:val="nil"/>
            </w:tcBorders>
            <w:shd w:val="clear" w:color="auto" w:fill="D7D7D7" w:themeFill="background1" w:themeFillShade="D8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9F5066">
            <w:pPr>
              <w:widowControl/>
              <w:spacing w:line="0" w:lineRule="atLeast"/>
              <w:jc w:val="center"/>
              <w:textAlignment w:val="center"/>
              <w:rPr>
                <w:rFonts w:ascii="微软雅黑" w:hAnsi="微软雅黑" w:eastAsia="微软雅黑" w:cs="微软雅黑"/>
                <w:b/>
                <w:szCs w:val="21"/>
                <w:highlight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szCs w:val="21"/>
                <w:highlight w:val="none"/>
              </w:rPr>
              <w:t>说明</w:t>
            </w:r>
          </w:p>
        </w:tc>
        <w:tc>
          <w:tcPr>
            <w:tcW w:w="1217" w:type="pct"/>
            <w:tcBorders>
              <w:tl2br w:val="nil"/>
              <w:tr2bl w:val="nil"/>
            </w:tcBorders>
            <w:shd w:val="clear" w:color="auto" w:fill="D7D7D7" w:themeFill="background1" w:themeFillShade="D8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3748C4">
            <w:pPr>
              <w:widowControl/>
              <w:spacing w:line="0" w:lineRule="atLeast"/>
              <w:jc w:val="center"/>
              <w:textAlignment w:val="center"/>
              <w:rPr>
                <w:rFonts w:ascii="微软雅黑" w:hAnsi="微软雅黑" w:eastAsia="微软雅黑" w:cs="微软雅黑"/>
                <w:b/>
                <w:szCs w:val="21"/>
                <w:highlight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szCs w:val="21"/>
                <w:highlight w:val="none"/>
              </w:rPr>
              <w:t>作者</w:t>
            </w:r>
          </w:p>
        </w:tc>
      </w:tr>
      <w:tr w14:paraId="334CDDF9">
        <w:tblPrEx>
          <w:tblBorders>
            <w:top w:val="single" w:color="235995" w:sz="12" w:space="0"/>
            <w:left w:val="none" w:color="auto" w:sz="0" w:space="0"/>
            <w:bottom w:val="single" w:color="235995" w:sz="12" w:space="0"/>
            <w:right w:val="none" w:color="auto" w:sz="0" w:space="0"/>
            <w:insideH w:val="dotted" w:color="235995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15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82A857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</w:rPr>
              <w:t>V</w:t>
            </w: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  <w:t>1.0</w:t>
            </w:r>
          </w:p>
        </w:tc>
        <w:tc>
          <w:tcPr>
            <w:tcW w:w="1320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CE9A7ED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</w:rPr>
              <w:t>20</w:t>
            </w: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  <w:t>26</w:t>
            </w: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</w:rPr>
              <w:t>/</w:t>
            </w: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  <w:t>03</w:t>
            </w: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</w:rPr>
              <w:t>/</w:t>
            </w: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  <w:t>21</w:t>
            </w:r>
          </w:p>
        </w:tc>
        <w:tc>
          <w:tcPr>
            <w:tcW w:w="1647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6487D37">
            <w:pPr>
              <w:widowControl/>
              <w:spacing w:line="0" w:lineRule="atLeast"/>
              <w:jc w:val="center"/>
              <w:textAlignment w:val="center"/>
              <w:rPr>
                <w:rFonts w:ascii="微软雅黑" w:hAnsi="微软雅黑" w:eastAsia="微软雅黑" w:cs="微软雅黑"/>
                <w:szCs w:val="21"/>
                <w:highlight w:val="none"/>
              </w:rPr>
            </w:pPr>
            <w:r>
              <w:rPr>
                <w:rFonts w:hint="eastAsia" w:ascii="微软雅黑" w:hAnsi="微软雅黑" w:eastAsia="微软雅黑" w:cs="微软雅黑"/>
                <w:szCs w:val="21"/>
                <w:highlight w:val="none"/>
              </w:rPr>
              <w:t>初始版本</w:t>
            </w:r>
          </w:p>
        </w:tc>
        <w:tc>
          <w:tcPr>
            <w:tcW w:w="1217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EC58F8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Cs w:val="21"/>
                <w:highlight w:val="none"/>
                <w:lang w:val="en-US" w:eastAsia="zh-CN"/>
              </w:rPr>
              <w:t>YXM</w:t>
            </w:r>
          </w:p>
        </w:tc>
      </w:tr>
      <w:tr w14:paraId="191AF4E0">
        <w:tblPrEx>
          <w:tblBorders>
            <w:top w:val="single" w:color="235995" w:sz="12" w:space="0"/>
            <w:left w:val="none" w:color="auto" w:sz="0" w:space="0"/>
            <w:bottom w:val="single" w:color="235995" w:sz="12" w:space="0"/>
            <w:right w:val="none" w:color="auto" w:sz="0" w:space="0"/>
            <w:insideH w:val="dotted" w:color="235995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815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CB3802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  <w:t>V1.1</w:t>
            </w:r>
          </w:p>
        </w:tc>
        <w:tc>
          <w:tcPr>
            <w:tcW w:w="1320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658B4B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Cs w:val="21"/>
                <w:highlight w:val="none"/>
                <w:lang w:val="en-US" w:eastAsia="zh-CN"/>
              </w:rPr>
              <w:t>2026/04/17</w:t>
            </w:r>
          </w:p>
        </w:tc>
        <w:tc>
          <w:tcPr>
            <w:tcW w:w="1647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5B61EA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Cs w:val="21"/>
                <w:highlight w:val="none"/>
                <w:lang w:val="en-US" w:eastAsia="zh-CN"/>
              </w:rPr>
              <w:t>新增附件示例</w:t>
            </w:r>
          </w:p>
        </w:tc>
        <w:tc>
          <w:tcPr>
            <w:tcW w:w="1217" w:type="pct"/>
            <w:tcBorders>
              <w:tl2br w:val="nil"/>
              <w:tr2bl w:val="nil"/>
            </w:tcBorders>
            <w:shd w:val="clear" w:color="auto" w:fill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B8C39B">
            <w:pPr>
              <w:widowControl/>
              <w:spacing w:line="0" w:lineRule="atLeast"/>
              <w:jc w:val="center"/>
              <w:textAlignment w:val="center"/>
              <w:rPr>
                <w:rFonts w:hint="default" w:ascii="微软雅黑" w:hAnsi="微软雅黑" w:eastAsia="微软雅黑" w:cs="微软雅黑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Cs w:val="21"/>
                <w:highlight w:val="none"/>
                <w:lang w:val="en-US" w:eastAsia="zh-CN"/>
              </w:rPr>
              <w:t>YXM</w:t>
            </w:r>
          </w:p>
        </w:tc>
      </w:tr>
    </w:tbl>
    <w:p w14:paraId="17E7BA3D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12E35651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1AC88307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5C1E894C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2D730135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5C1FB1A0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75E66463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</w:p>
    <w:p w14:paraId="722ACDA1">
      <w:pPr>
        <w:widowControl/>
        <w:snapToGrid w:val="0"/>
        <w:spacing w:before="312" w:beforeLines="100" w:line="0" w:lineRule="atLeast"/>
        <w:jc w:val="left"/>
        <w:rPr>
          <w:rFonts w:ascii="微软雅黑" w:hAnsi="微软雅黑" w:eastAsia="微软雅黑" w:cs="微软雅黑"/>
          <w:color w:val="235995"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  <w:t>联系我们</w:t>
      </w:r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36"/>
          <w:szCs w:val="36"/>
        </w:rPr>
        <w:t xml:space="preserve"> </w:t>
      </w:r>
    </w:p>
    <w:p w14:paraId="722DD75D">
      <w:pPr>
        <w:widowControl/>
        <w:spacing w:line="0" w:lineRule="atLeast"/>
        <w:jc w:val="left"/>
        <w:outlineLvl w:val="9"/>
        <w:rPr>
          <w:rFonts w:ascii="微软雅黑" w:hAnsi="微软雅黑" w:eastAsia="微软雅黑" w:cs="微软雅黑"/>
          <w:b/>
          <w:bCs/>
          <w:sz w:val="24"/>
        </w:rPr>
      </w:pPr>
      <w:bookmarkStart w:id="0" w:name="_Toc12584"/>
      <w:r>
        <w:rPr>
          <w:rFonts w:hint="eastAsia" w:ascii="微软雅黑" w:hAnsi="微软雅黑" w:eastAsia="微软雅黑" w:cs="微软雅黑"/>
          <w:b/>
          <w:bCs/>
          <w:color w:val="000000"/>
          <w:kern w:val="0"/>
          <w:sz w:val="24"/>
        </w:rPr>
        <w:t>深圳大夏龙雀科技有限公司</w:t>
      </w:r>
      <w:bookmarkEnd w:id="0"/>
      <w:r>
        <w:rPr>
          <w:rFonts w:hint="eastAsia" w:ascii="微软雅黑" w:hAnsi="微软雅黑" w:eastAsia="微软雅黑" w:cs="微软雅黑"/>
          <w:b/>
          <w:bCs/>
          <w:color w:val="000000"/>
          <w:kern w:val="0"/>
          <w:sz w:val="24"/>
        </w:rPr>
        <w:t xml:space="preserve"> </w:t>
      </w:r>
    </w:p>
    <w:p w14:paraId="6B8D0B1C">
      <w:pPr>
        <w:widowControl/>
        <w:spacing w:line="0" w:lineRule="atLeast"/>
        <w:jc w:val="left"/>
        <w:rPr>
          <w:rFonts w:ascii="微软雅黑" w:hAnsi="微软雅黑" w:eastAsia="微软雅黑" w:cs="微软雅黑"/>
          <w:color w:val="235995"/>
          <w:spacing w:val="20"/>
          <w:szCs w:val="21"/>
        </w:rPr>
      </w:pPr>
      <w:r>
        <w:rPr>
          <w:rFonts w:hint="eastAsia" w:ascii="微软雅黑" w:hAnsi="微软雅黑" w:eastAsia="微软雅黑" w:cs="微软雅黑"/>
          <w:color w:val="235995"/>
          <w:kern w:val="0"/>
          <w:szCs w:val="21"/>
        </w:rPr>
        <w:t>邮箱：sales@szdx-smart.com</w:t>
      </w:r>
    </w:p>
    <w:p w14:paraId="447C2441">
      <w:pPr>
        <w:widowControl/>
        <w:spacing w:line="0" w:lineRule="atLeast"/>
        <w:jc w:val="left"/>
        <w:rPr>
          <w:rFonts w:ascii="微软雅黑" w:hAnsi="微软雅黑" w:eastAsia="微软雅黑" w:cs="微软雅黑"/>
          <w:color w:val="235995"/>
          <w:szCs w:val="21"/>
        </w:rPr>
      </w:pPr>
      <w:r>
        <w:rPr>
          <w:rFonts w:hint="eastAsia" w:ascii="微软雅黑" w:hAnsi="微软雅黑" w:eastAsia="微软雅黑" w:cs="微软雅黑"/>
          <w:color w:val="235995"/>
          <w:kern w:val="0"/>
          <w:szCs w:val="21"/>
        </w:rPr>
        <w:t>电话：</w:t>
      </w:r>
      <w:r>
        <w:rPr>
          <w:rFonts w:hint="eastAsia" w:ascii="微软雅黑" w:hAnsi="微软雅黑" w:eastAsia="微软雅黑" w:cs="微软雅黑"/>
          <w:color w:val="235995"/>
          <w:spacing w:val="28"/>
          <w:kern w:val="0"/>
          <w:szCs w:val="21"/>
        </w:rPr>
        <w:t>0755-2997 8125</w:t>
      </w:r>
      <w:r>
        <w:rPr>
          <w:rFonts w:hint="eastAsia" w:ascii="微软雅黑" w:hAnsi="微软雅黑" w:eastAsia="微软雅黑" w:cs="微软雅黑"/>
          <w:color w:val="235995"/>
          <w:kern w:val="0"/>
          <w:szCs w:val="21"/>
        </w:rPr>
        <w:t xml:space="preserve"> </w:t>
      </w:r>
    </w:p>
    <w:p w14:paraId="0594BB60">
      <w:pPr>
        <w:widowControl/>
        <w:tabs>
          <w:tab w:val="left" w:pos="8916"/>
        </w:tabs>
        <w:spacing w:line="0" w:lineRule="atLeast"/>
        <w:jc w:val="left"/>
        <w:rPr>
          <w:rFonts w:ascii="微软雅黑" w:hAnsi="微软雅黑" w:cs="微软雅黑"/>
          <w:color w:val="235995"/>
          <w:kern w:val="0"/>
          <w:szCs w:val="21"/>
        </w:rPr>
      </w:pPr>
      <w:r>
        <w:rPr>
          <w:rFonts w:hint="eastAsia" w:ascii="微软雅黑" w:hAnsi="微软雅黑" w:eastAsia="微软雅黑" w:cs="微软雅黑"/>
          <w:color w:val="235995"/>
          <w:kern w:val="0"/>
          <w:szCs w:val="21"/>
        </w:rPr>
        <w:t>网址：</w:t>
      </w:r>
      <w:r>
        <w:fldChar w:fldCharType="begin"/>
      </w:r>
      <w:r>
        <w:instrText xml:space="preserve"> HYPERLINK "http://www.szdx-smart.com" </w:instrText>
      </w:r>
      <w:r>
        <w:fldChar w:fldCharType="separate"/>
      </w:r>
      <w:r>
        <w:rPr>
          <w:rStyle w:val="17"/>
          <w:rFonts w:hint="eastAsia" w:ascii="微软雅黑" w:hAnsi="微软雅黑" w:eastAsia="微软雅黑" w:cs="微软雅黑"/>
          <w:color w:val="235995"/>
          <w:kern w:val="0"/>
          <w:szCs w:val="21"/>
          <w:u w:val="none"/>
        </w:rPr>
        <w:t>www.szdx-smart.com</w:t>
      </w:r>
      <w:r>
        <w:rPr>
          <w:rStyle w:val="17"/>
          <w:rFonts w:hint="eastAsia" w:ascii="微软雅黑" w:hAnsi="微软雅黑" w:eastAsia="微软雅黑" w:cs="微软雅黑"/>
          <w:color w:val="235995"/>
          <w:kern w:val="0"/>
          <w:szCs w:val="21"/>
          <w:u w:val="none"/>
        </w:rPr>
        <w:fldChar w:fldCharType="end"/>
      </w:r>
      <w:r>
        <w:rPr>
          <w:rFonts w:hint="eastAsia"/>
        </w:rPr>
        <w:tab/>
      </w:r>
    </w:p>
    <w:p w14:paraId="1E86A3DA">
      <w:pPr>
        <w:widowControl/>
        <w:spacing w:line="0" w:lineRule="atLeast"/>
        <w:jc w:val="left"/>
        <w:rPr>
          <w:rFonts w:ascii="微软雅黑" w:hAnsi="微软雅黑" w:eastAsia="微软雅黑" w:cs="微软雅黑"/>
          <w:color w:val="235995"/>
          <w:kern w:val="0"/>
          <w:szCs w:val="21"/>
        </w:rPr>
      </w:pPr>
      <w:r>
        <w:rPr>
          <w:rFonts w:hint="eastAsia" w:ascii="微软雅黑" w:hAnsi="微软雅黑" w:eastAsia="微软雅黑" w:cs="微软雅黑"/>
          <w:color w:val="235995"/>
          <w:kern w:val="0"/>
          <w:szCs w:val="21"/>
        </w:rPr>
        <w:t>地址：深圳市宝安区航城街道航空路庄边工业园厂房A栋4层</w:t>
      </w:r>
    </w:p>
    <w:p w14:paraId="2AA295C1">
      <w:pPr>
        <w:rPr>
          <w:rFonts w:hint="eastAsia"/>
          <w:lang w:val="en-US" w:eastAsia="zh-CN"/>
        </w:rPr>
      </w:pPr>
    </w:p>
    <w:p w14:paraId="7E9A3AF7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578DA520">
      <w:pPr>
        <w:rPr>
          <w:rFonts w:hint="eastAsia"/>
          <w:lang w:val="en-US" w:eastAsia="zh-CN"/>
        </w:rPr>
      </w:pPr>
    </w:p>
    <w:p w14:paraId="14D5E814">
      <w:pPr>
        <w:rPr>
          <w:rFonts w:hint="eastAsia"/>
          <w:lang w:val="en-US" w:eastAsia="zh-CN"/>
        </w:rPr>
      </w:pPr>
    </w:p>
    <w:p w14:paraId="7740E3E3">
      <w:pPr>
        <w:rPr>
          <w:rFonts w:hint="eastAsia"/>
          <w:lang w:val="en-US" w:eastAsia="zh-CN"/>
        </w:rPr>
      </w:pPr>
    </w:p>
    <w:p w14:paraId="645BDE1C">
      <w:pPr>
        <w:rPr>
          <w:rFonts w:hint="eastAsia"/>
          <w:lang w:val="en-US" w:eastAsia="zh-CN"/>
        </w:rPr>
      </w:pPr>
    </w:p>
    <w:p w14:paraId="0165B27E">
      <w:pPr>
        <w:pStyle w:val="3"/>
        <w:bidi w:val="0"/>
        <w:outlineLvl w:val="9"/>
        <w:rPr>
          <w:rFonts w:hint="eastAsia"/>
          <w:lang w:val="en-US" w:eastAsia="zh-CN"/>
        </w:rPr>
      </w:pPr>
    </w:p>
    <w:p w14:paraId="5EFAA7D9">
      <w:pPr>
        <w:rPr>
          <w:rFonts w:hint="eastAsia"/>
          <w:lang w:val="en-US" w:eastAsia="zh-CN"/>
        </w:rPr>
      </w:pP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80026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黑体" w:cstheme="minorBidi"/>
          <w:b/>
          <w:kern w:val="2"/>
          <w:sz w:val="21"/>
          <w:szCs w:val="24"/>
          <w:lang w:val="en-US" w:eastAsia="zh-CN" w:bidi="ar-SA"/>
        </w:rPr>
      </w:sdtEndPr>
      <w:sdtContent>
        <w:sdt>
          <w:sdtPr>
            <w:rPr>
              <w:rFonts w:ascii="宋体" w:hAnsi="宋体" w:eastAsia="宋体" w:cstheme="minorBidi"/>
              <w:kern w:val="2"/>
              <w:sz w:val="21"/>
              <w:szCs w:val="24"/>
              <w:highlight w:val="none"/>
              <w:lang w:val="en-US" w:eastAsia="zh-CN" w:bidi="ar-SA"/>
            </w:rPr>
            <w:id w:val="147475090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hint="eastAsia" w:ascii="微软雅黑" w:hAnsi="微软雅黑" w:eastAsia="微软雅黑" w:cs="微软雅黑"/>
              <w:bCs/>
              <w:color w:val="auto"/>
              <w:kern w:val="0"/>
              <w:sz w:val="21"/>
              <w:szCs w:val="21"/>
              <w:highlight w:val="none"/>
              <w:lang w:val="en-US" w:eastAsia="zh-CN" w:bidi="ar-SA"/>
            </w:rPr>
          </w:sdtEndPr>
          <w:sdtContent>
            <w:sdt>
              <w:sdtPr>
                <w:rPr>
                  <w:rFonts w:ascii="宋体" w:hAnsi="宋体" w:eastAsia="宋体" w:cstheme="minorBidi"/>
                  <w:kern w:val="2"/>
                  <w:sz w:val="21"/>
                  <w:szCs w:val="24"/>
                  <w:highlight w:val="none"/>
                  <w:lang w:val="en-US" w:eastAsia="zh-CN" w:bidi="ar-SA"/>
                </w:rPr>
                <w:id w:val="147468996"/>
                <w15:color w:val="DBDBDB"/>
                <w:docPartObj>
                  <w:docPartGallery w:val="Table of Contents"/>
                  <w:docPartUnique/>
                </w:docPartObj>
              </w:sdtPr>
              <w:sdtEndPr>
                <w:rPr>
                  <w:rFonts w:hint="eastAsia" w:ascii="微软雅黑" w:hAnsi="微软雅黑" w:eastAsia="微软雅黑" w:cs="微软雅黑"/>
                  <w:bCs/>
                  <w:color w:val="auto"/>
                  <w:kern w:val="0"/>
                  <w:sz w:val="21"/>
                  <w:szCs w:val="21"/>
                  <w:highlight w:val="none"/>
                  <w:lang w:val="en-US" w:eastAsia="zh-CN" w:bidi="ar-SA"/>
                </w:rPr>
              </w:sdtEndPr>
              <w:sdtContent>
                <w:p w14:paraId="4B47F1CC">
                  <w:pPr>
                    <w:spacing w:before="0" w:beforeLines="0" w:after="0" w:afterLines="0" w:line="240" w:lineRule="auto"/>
                    <w:ind w:left="0" w:leftChars="0" w:right="0" w:rightChars="0" w:firstLine="0" w:firstLineChars="0"/>
                    <w:jc w:val="center"/>
                    <w:rPr>
                      <w:highlight w:val="none"/>
                    </w:rPr>
                  </w:pPr>
                  <w:r>
                    <w:rPr>
                      <w:rFonts w:ascii="宋体" w:hAnsi="宋体" w:eastAsia="宋体"/>
                      <w:b/>
                      <w:bCs/>
                      <w:sz w:val="21"/>
                      <w:highlight w:val="none"/>
                    </w:rPr>
                    <w:t>目录</w:t>
                  </w:r>
                </w:p>
                <w:p w14:paraId="2BB08C6B">
                  <w:pPr>
                    <w:pStyle w:val="10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TOC \o "1-4" \h \u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_Toc10200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color w:val="0000BF" w:themeColor="hyperlink" w:themeShade="BF"/>
                      <w:kern w:val="0"/>
                      <w:sz w:val="21"/>
                      <w:szCs w:val="21"/>
                      <w:lang w:val="en-US" w:eastAsia="zh-CN" w:bidi="ar-SA"/>
                    </w:rPr>
                    <w:t xml:space="preserve">1. </w:t>
                  </w:r>
                  <w:r>
                    <w:rPr>
                      <w:rFonts w:hint="eastAsia" w:ascii="微软雅黑" w:hAnsi="微软雅黑" w:eastAsia="微软雅黑" w:cs="微软雅黑"/>
                      <w:bCs/>
                      <w:color w:val="0000BF" w:themeColor="hyperlink" w:themeShade="BF"/>
                      <w:kern w:val="0"/>
                      <w:sz w:val="21"/>
                      <w:szCs w:val="21"/>
                      <w:highlight w:val="none"/>
                      <w:lang w:val="en-US" w:eastAsia="zh-CN" w:bidi="ar-SA"/>
                    </w:rPr>
                    <w:t>云服务器操作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_Toc10200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- 4 -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6EDF0843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_Toc4059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</w:rPr>
                    <w:t xml:space="preserve">1.1. </w:t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登录ONENET官网，创建账号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_Toc4059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- 4 -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6931BC26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_Toc16785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/>
                    </w:rPr>
                    <w:t xml:space="preserve">1.2. </w:t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创建产品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_Toc16785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- 6 -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720EC4B9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_Toc14429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1.3. 设置产品功能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_Toc14429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- 7 -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67A536F6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_Toc5278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</w:rPr>
                    <w:t xml:space="preserve">1.4. </w:t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添加设备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_Toc5278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- 8 -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45543482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_Toc20638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1.5. 生成token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_Toc20638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- 9 -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080F588E">
                  <w:pPr>
                    <w:pStyle w:val="10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_Toc12874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color w:val="0000BF" w:themeColor="hyperlink" w:themeShade="BF"/>
                      <w:kern w:val="0"/>
                      <w:sz w:val="21"/>
                      <w:szCs w:val="21"/>
                      <w:lang w:val="en-US" w:eastAsia="zh-CN" w:bidi="ar-SA"/>
                    </w:rPr>
                    <w:t xml:space="preserve">2. </w:t>
                  </w:r>
                  <w:r>
                    <w:rPr>
                      <w:rFonts w:hint="eastAsia" w:ascii="微软雅黑" w:hAnsi="微软雅黑" w:eastAsia="微软雅黑" w:cs="微软雅黑"/>
                      <w:bCs/>
                      <w:color w:val="0000BF" w:themeColor="hyperlink" w:themeShade="BF"/>
                      <w:kern w:val="0"/>
                      <w:sz w:val="21"/>
                      <w:szCs w:val="21"/>
                      <w:highlight w:val="none"/>
                      <w:lang w:val="en-US" w:eastAsia="zh-CN" w:bidi="ar-SA"/>
                    </w:rPr>
                    <w:t>模块操作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_Toc12874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- 12 -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5F72DF2D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_Toc29808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/>
                    </w:rPr>
                    <w:t xml:space="preserve">2.1. </w:t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模块连接平台服务器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_Toc29808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- 12 -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3724C3AF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_Toc16364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2.2. 模块向平台发送消息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_Toc16364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- 12 -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122ADB39">
                  <w:pPr>
                    <w:pStyle w:val="11"/>
                    <w:keepNext w:val="0"/>
                    <w:keepLines w:val="0"/>
                    <w:pageBreakBefore w:val="0"/>
                    <w:widowControl/>
                    <w:tabs>
                      <w:tab w:val="right" w:leader="dot" w:pos="9740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textAlignment w:val="auto"/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instrText xml:space="preserve"> HYPERLINK \l _Toc4446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bCs/>
                      <w:kern w:val="0"/>
                      <w:sz w:val="21"/>
                      <w:szCs w:val="21"/>
                      <w:lang w:val="en-US" w:eastAsia="zh-CN"/>
                    </w:rPr>
                    <w:t>2.3. 平台向模块发送消息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ab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begin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instrText xml:space="preserve"> PAGEREF _Toc4446 \h </w:instrTex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separate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t>- 13 -</w:t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</w:rPr>
                    <w:fldChar w:fldCharType="end"/>
                  </w: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  <w:p w14:paraId="1AC174E9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20" w:lineRule="exact"/>
                    <w:jc w:val="center"/>
                    <w:textAlignment w:val="auto"/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 w:ascii="微软雅黑" w:hAnsi="微软雅黑" w:eastAsia="微软雅黑" w:cs="微软雅黑"/>
                      <w:sz w:val="21"/>
                      <w:szCs w:val="21"/>
                      <w:highlight w:val="none"/>
                    </w:rPr>
                    <w:fldChar w:fldCharType="end"/>
                  </w:r>
                </w:p>
              </w:sdtContent>
            </w:sdt>
          </w:sdtContent>
        </w:sdt>
      </w:sdtContent>
    </w:sdt>
    <w:p w14:paraId="32541CDC">
      <w:pPr>
        <w:bidi w:val="0"/>
        <w:rPr>
          <w:rFonts w:hint="default"/>
          <w:lang w:val="en-US" w:eastAsia="zh-CN"/>
        </w:rPr>
      </w:pPr>
      <w:bookmarkStart w:id="1" w:name="_Toc27734"/>
    </w:p>
    <w:p w14:paraId="301CAB9F">
      <w:pPr>
        <w:bidi w:val="0"/>
        <w:rPr>
          <w:rFonts w:hint="default"/>
          <w:lang w:val="en-US" w:eastAsia="zh-CN"/>
        </w:rPr>
      </w:pPr>
    </w:p>
    <w:p w14:paraId="3B87AE6B">
      <w:pPr>
        <w:bidi w:val="0"/>
        <w:rPr>
          <w:rFonts w:hint="default"/>
          <w:lang w:val="en-US" w:eastAsia="zh-CN"/>
        </w:rPr>
      </w:pPr>
    </w:p>
    <w:p w14:paraId="682337E9">
      <w:pPr>
        <w:bidi w:val="0"/>
        <w:rPr>
          <w:rFonts w:hint="default"/>
          <w:lang w:val="en-US" w:eastAsia="zh-CN"/>
        </w:rPr>
      </w:pPr>
    </w:p>
    <w:p w14:paraId="001F7499">
      <w:pPr>
        <w:bidi w:val="0"/>
        <w:rPr>
          <w:rFonts w:hint="default"/>
          <w:lang w:val="en-US" w:eastAsia="zh-CN"/>
        </w:rPr>
      </w:pPr>
    </w:p>
    <w:p w14:paraId="35050E61">
      <w:pPr>
        <w:bidi w:val="0"/>
        <w:rPr>
          <w:rFonts w:hint="default"/>
          <w:lang w:val="en-US" w:eastAsia="zh-CN"/>
        </w:rPr>
      </w:pPr>
    </w:p>
    <w:p w14:paraId="384A48B3">
      <w:pPr>
        <w:bidi w:val="0"/>
        <w:rPr>
          <w:rFonts w:hint="default"/>
          <w:lang w:val="en-US" w:eastAsia="zh-CN"/>
        </w:rPr>
      </w:pPr>
    </w:p>
    <w:p w14:paraId="52191819">
      <w:pPr>
        <w:bidi w:val="0"/>
        <w:rPr>
          <w:rFonts w:hint="default"/>
          <w:lang w:val="en-US" w:eastAsia="zh-CN"/>
        </w:rPr>
      </w:pPr>
    </w:p>
    <w:p w14:paraId="381163CD">
      <w:pPr>
        <w:bidi w:val="0"/>
        <w:rPr>
          <w:rFonts w:hint="default"/>
          <w:lang w:val="en-US" w:eastAsia="zh-CN"/>
        </w:rPr>
      </w:pPr>
    </w:p>
    <w:p w14:paraId="0A0346FA">
      <w:pPr>
        <w:bidi w:val="0"/>
        <w:rPr>
          <w:rFonts w:hint="default"/>
          <w:lang w:val="en-US" w:eastAsia="zh-CN"/>
        </w:rPr>
      </w:pPr>
    </w:p>
    <w:p w14:paraId="771BE2FD">
      <w:pPr>
        <w:bidi w:val="0"/>
        <w:rPr>
          <w:rFonts w:hint="default"/>
          <w:lang w:val="en-US" w:eastAsia="zh-CN"/>
        </w:rPr>
      </w:pPr>
    </w:p>
    <w:p w14:paraId="44125144">
      <w:pPr>
        <w:bidi w:val="0"/>
        <w:rPr>
          <w:rFonts w:hint="default"/>
          <w:lang w:val="en-US" w:eastAsia="zh-CN"/>
        </w:rPr>
      </w:pPr>
    </w:p>
    <w:p w14:paraId="6D4823A3">
      <w:pPr>
        <w:bidi w:val="0"/>
        <w:rPr>
          <w:rFonts w:hint="default"/>
          <w:lang w:val="en-US" w:eastAsia="zh-CN"/>
        </w:rPr>
      </w:pPr>
    </w:p>
    <w:p w14:paraId="2E3EEA2C">
      <w:pPr>
        <w:bidi w:val="0"/>
        <w:rPr>
          <w:rFonts w:hint="default"/>
          <w:lang w:val="en-US" w:eastAsia="zh-CN"/>
        </w:rPr>
      </w:pPr>
    </w:p>
    <w:p w14:paraId="21040817">
      <w:pPr>
        <w:bidi w:val="0"/>
        <w:rPr>
          <w:rFonts w:hint="default"/>
          <w:lang w:val="en-US" w:eastAsia="zh-CN"/>
        </w:rPr>
      </w:pPr>
    </w:p>
    <w:p w14:paraId="2D2DDCD0">
      <w:pPr>
        <w:bidi w:val="0"/>
        <w:rPr>
          <w:rFonts w:hint="default"/>
          <w:lang w:val="en-US" w:eastAsia="zh-CN"/>
        </w:rPr>
      </w:pPr>
    </w:p>
    <w:p w14:paraId="09C2BA3E">
      <w:pPr>
        <w:bidi w:val="0"/>
        <w:rPr>
          <w:rFonts w:hint="default"/>
          <w:lang w:val="en-US" w:eastAsia="zh-CN"/>
        </w:rPr>
      </w:pPr>
    </w:p>
    <w:p w14:paraId="06FFED74">
      <w:pPr>
        <w:bidi w:val="0"/>
        <w:rPr>
          <w:rFonts w:hint="default"/>
          <w:lang w:val="en-US" w:eastAsia="zh-CN"/>
        </w:rPr>
      </w:pPr>
    </w:p>
    <w:p w14:paraId="749B72EC">
      <w:pPr>
        <w:bidi w:val="0"/>
        <w:rPr>
          <w:rFonts w:hint="default"/>
          <w:lang w:val="en-US" w:eastAsia="zh-CN"/>
        </w:rPr>
      </w:pPr>
    </w:p>
    <w:p w14:paraId="518B3274">
      <w:pPr>
        <w:bidi w:val="0"/>
        <w:rPr>
          <w:rFonts w:hint="default"/>
          <w:lang w:val="en-US" w:eastAsia="zh-CN"/>
        </w:rPr>
      </w:pPr>
    </w:p>
    <w:p w14:paraId="6A9742EB">
      <w:pPr>
        <w:bidi w:val="0"/>
        <w:rPr>
          <w:rFonts w:hint="default"/>
          <w:lang w:val="en-US" w:eastAsia="zh-CN"/>
        </w:rPr>
      </w:pPr>
    </w:p>
    <w:p w14:paraId="53812A9D">
      <w:pPr>
        <w:bidi w:val="0"/>
        <w:rPr>
          <w:rFonts w:hint="default"/>
          <w:lang w:val="en-US" w:eastAsia="zh-CN"/>
        </w:rPr>
      </w:pPr>
    </w:p>
    <w:p w14:paraId="00BF9666">
      <w:pPr>
        <w:bidi w:val="0"/>
        <w:rPr>
          <w:rFonts w:hint="default"/>
          <w:lang w:val="en-US" w:eastAsia="zh-CN"/>
        </w:rPr>
      </w:pPr>
    </w:p>
    <w:p w14:paraId="2C4990CB">
      <w:pPr>
        <w:bidi w:val="0"/>
        <w:rPr>
          <w:rFonts w:hint="default"/>
          <w:lang w:val="en-US" w:eastAsia="zh-CN"/>
        </w:rPr>
      </w:pPr>
    </w:p>
    <w:p w14:paraId="4D98A1AB">
      <w:pPr>
        <w:bidi w:val="0"/>
        <w:rPr>
          <w:rFonts w:hint="default"/>
          <w:lang w:val="en-US" w:eastAsia="zh-CN"/>
        </w:rPr>
      </w:pPr>
    </w:p>
    <w:p w14:paraId="6CFB7F86">
      <w:pPr>
        <w:bidi w:val="0"/>
        <w:rPr>
          <w:rFonts w:hint="default"/>
          <w:lang w:val="en-US" w:eastAsia="zh-CN"/>
        </w:rPr>
      </w:pPr>
    </w:p>
    <w:p w14:paraId="52A78B35">
      <w:pPr>
        <w:rPr>
          <w:rFonts w:hint="default"/>
          <w:lang w:val="en-US" w:eastAsia="zh-CN"/>
        </w:rPr>
      </w:pPr>
    </w:p>
    <w:bookmarkEnd w:id="1"/>
    <w:p w14:paraId="329CE2F0">
      <w:pPr>
        <w:pStyle w:val="2"/>
        <w:widowControl/>
        <w:numPr>
          <w:ilvl w:val="0"/>
          <w:numId w:val="3"/>
        </w:numPr>
        <w:tabs>
          <w:tab w:val="left" w:pos="0"/>
        </w:tabs>
        <w:snapToGrid w:val="0"/>
        <w:spacing w:before="624" w:beforeLines="200" w:beforeAutospacing="0" w:after="312" w:afterLines="100" w:afterAutospacing="0" w:line="0" w:lineRule="atLeast"/>
        <w:jc w:val="left"/>
        <w:rPr>
          <w:rFonts w:hint="default" w:ascii="微软雅黑" w:hAnsi="微软雅黑" w:eastAsia="微软雅黑" w:cs="微软雅黑"/>
          <w:bCs/>
          <w:color w:val="376092" w:themeColor="accent1" w:themeShade="BF"/>
          <w:kern w:val="0"/>
          <w:sz w:val="48"/>
          <w:szCs w:val="48"/>
          <w:highlight w:val="none"/>
          <w:lang w:val="en-US" w:eastAsia="zh-CN" w:bidi="ar-SA"/>
        </w:rPr>
      </w:pPr>
      <w:bookmarkStart w:id="2" w:name="_Toc2380"/>
      <w:bookmarkStart w:id="3" w:name="_Toc10200"/>
      <w:r>
        <w:rPr>
          <w:rFonts w:hint="eastAsia" w:ascii="微软雅黑" w:hAnsi="微软雅黑" w:eastAsia="微软雅黑" w:cs="微软雅黑"/>
          <w:bCs/>
          <w:color w:val="376092" w:themeColor="accent1" w:themeShade="BF"/>
          <w:kern w:val="0"/>
          <w:sz w:val="48"/>
          <w:szCs w:val="48"/>
          <w:highlight w:val="none"/>
          <w:lang w:val="en-US" w:eastAsia="zh-CN" w:bidi="ar-SA"/>
        </w:rPr>
        <w:t>云服务器操作</w:t>
      </w:r>
      <w:bookmarkEnd w:id="2"/>
      <w:bookmarkEnd w:id="3"/>
    </w:p>
    <w:p w14:paraId="5566C213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  <w:bookmarkStart w:id="4" w:name="_Toc4059"/>
      <w:bookmarkStart w:id="5" w:name="_Toc23291"/>
      <w:bookmarkStart w:id="6" w:name="_Toc9328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登录ONENET官网，创建账号</w:t>
      </w:r>
      <w:bookmarkEnd w:id="4"/>
      <w:bookmarkEnd w:id="5"/>
      <w:bookmarkEnd w:id="6"/>
    </w:p>
    <w:p w14:paraId="469225CF"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baseline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通过OneNET门户（https://open.iot.10086.cn/）注册/登录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12FD5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7CD882AA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162550" cy="2492375"/>
                  <wp:effectExtent l="0" t="0" r="0" b="3175"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2550" cy="249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490FFD">
      <w:pPr>
        <w:numPr>
          <w:ilvl w:val="0"/>
          <w:numId w:val="0"/>
        </w:numPr>
        <w:bidi w:val="0"/>
        <w:rPr>
          <w:rFonts w:hint="eastAsia" w:ascii="黑体" w:hAnsi="黑体" w:eastAsia="黑体" w:cs="黑体"/>
          <w:b w:val="0"/>
          <w:bCs w:val="0"/>
          <w:sz w:val="24"/>
          <w:szCs w:val="24"/>
          <w:lang w:val="en-US" w:eastAsia="zh-CN"/>
        </w:rPr>
      </w:pPr>
    </w:p>
    <w:p w14:paraId="339C9F7A"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根据页面指引，填写手机号、验证码等信息进行注册或登录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066B61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3F5F3A4D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217160" cy="2517140"/>
                  <wp:effectExtent l="0" t="0" r="2540" b="16510"/>
                  <wp:docPr id="14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7160" cy="251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17ED89">
      <w:pPr>
        <w:numPr>
          <w:ilvl w:val="0"/>
          <w:numId w:val="0"/>
        </w:numPr>
        <w:bidi w:val="0"/>
        <w:ind w:left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 w14:paraId="0D6EB7C7"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点击产品服务，选择物联网开放平台—立即体验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0BCE90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495FAA36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120640" cy="2470150"/>
                  <wp:effectExtent l="0" t="0" r="3810" b="6350"/>
                  <wp:docPr id="1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0640" cy="247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90A9DB">
      <w:pPr>
        <w:keepNext w:val="0"/>
        <w:keepLines w:val="0"/>
        <w:pageBreakBefore w:val="0"/>
        <w:widowControl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下滑页面至新平台使用指南，选择需求：将设备接入ONENET平台，点击立即体验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0BBBFD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47437527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169535" cy="2493645"/>
                  <wp:effectExtent l="0" t="0" r="12065" b="1905"/>
                  <wp:docPr id="42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9535" cy="2493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D8F7F4">
      <w:pPr>
        <w:numPr>
          <w:ilvl w:val="0"/>
          <w:numId w:val="0"/>
        </w:numPr>
        <w:bidi w:val="0"/>
        <w:ind w:left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 w14:paraId="35145EC8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FCF1246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173CEEA5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439ADE23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7374F29D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2408D0C7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66EB8D54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28A16C9D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071A7E5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hint="default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/>
        </w:rPr>
      </w:pPr>
      <w:bookmarkStart w:id="7" w:name="_Toc3144"/>
      <w:bookmarkStart w:id="8" w:name="_Toc16785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创建产品</w:t>
      </w:r>
      <w:bookmarkEnd w:id="7"/>
      <w:bookmarkEnd w:id="8"/>
    </w:p>
    <w:p w14:paraId="5B622779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00" w:leftChars="200" w:firstLine="420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选择列表中的产品开发，创建产品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24A4AF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5EB62971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4820920" cy="2326640"/>
                  <wp:effectExtent l="0" t="0" r="17780" b="16510"/>
                  <wp:docPr id="4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0920" cy="232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2C01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037F5DD7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4493260" cy="3568065"/>
                  <wp:effectExtent l="0" t="0" r="2540" b="13335"/>
                  <wp:docPr id="4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3260" cy="356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7100DA">
      <w:pPr>
        <w:numPr>
          <w:ilvl w:val="0"/>
          <w:numId w:val="0"/>
        </w:numPr>
        <w:bidi w:val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 w14:paraId="66093444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2B8488ED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119462EE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14710144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</w:pPr>
      <w:bookmarkStart w:id="9" w:name="_Toc14429"/>
      <w:bookmarkStart w:id="10" w:name="_Toc9282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设置产品功能</w:t>
      </w:r>
      <w:bookmarkEnd w:id="9"/>
      <w:bookmarkEnd w:id="10"/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02E33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56" w:type="dxa"/>
          </w:tcPr>
          <w:p w14:paraId="23DF5F3D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5150485" cy="2677160"/>
                  <wp:effectExtent l="0" t="0" r="12065" b="889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r="2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0485" cy="267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D41A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56" w:type="dxa"/>
          </w:tcPr>
          <w:p w14:paraId="62B8D2F3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4374515" cy="3770630"/>
                  <wp:effectExtent l="0" t="0" r="6985" b="1270"/>
                  <wp:docPr id="5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515" cy="377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68E8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56" w:type="dxa"/>
          </w:tcPr>
          <w:p w14:paraId="0DD13DFE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</w:rPr>
              <w:drawing>
                <wp:inline distT="0" distB="0" distL="114300" distR="114300">
                  <wp:extent cx="5193665" cy="1667510"/>
                  <wp:effectExtent l="0" t="0" r="6985" b="889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3665" cy="166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D5D67C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ascii="微软雅黑" w:hAnsi="微软雅黑" w:eastAsia="微软雅黑" w:cs="微软雅黑"/>
          <w:b/>
          <w:bCs/>
          <w:color w:val="235995"/>
          <w:kern w:val="0"/>
          <w:sz w:val="28"/>
          <w:szCs w:val="28"/>
        </w:rPr>
      </w:pPr>
      <w:bookmarkStart w:id="11" w:name="_Toc5278"/>
      <w:bookmarkStart w:id="12" w:name="_Toc15335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添加设备</w:t>
      </w:r>
      <w:bookmarkEnd w:id="11"/>
      <w:bookmarkEnd w:id="12"/>
    </w:p>
    <w:tbl>
      <w:tblPr>
        <w:tblStyle w:val="1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1DC27C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956" w:type="dxa"/>
            <w:tcBorders>
              <w:top w:val="nil"/>
              <w:left w:val="nil"/>
              <w:bottom w:val="nil"/>
              <w:right w:val="nil"/>
            </w:tcBorders>
          </w:tcPr>
          <w:p w14:paraId="2CEE2F17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5195570" cy="2506345"/>
                  <wp:effectExtent l="0" t="0" r="5080" b="8255"/>
                  <wp:docPr id="5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5570" cy="250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0D0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  <w:tcBorders>
              <w:top w:val="nil"/>
              <w:left w:val="nil"/>
              <w:bottom w:val="nil"/>
              <w:right w:val="nil"/>
            </w:tcBorders>
          </w:tcPr>
          <w:p w14:paraId="5E789AD8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182870" cy="2500630"/>
                  <wp:effectExtent l="0" t="0" r="17780" b="13970"/>
                  <wp:docPr id="5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870" cy="250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255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56" w:type="dxa"/>
            <w:tcBorders>
              <w:top w:val="nil"/>
              <w:left w:val="nil"/>
              <w:bottom w:val="nil"/>
              <w:right w:val="nil"/>
            </w:tcBorders>
          </w:tcPr>
          <w:p w14:paraId="6535A3E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400" w:leftChars="200"/>
              <w:jc w:val="left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lang w:val="en-US" w:eastAsia="zh-CN"/>
              </w:rPr>
              <w:t>设置设备所属产品，产品名称，地址</w:t>
            </w:r>
          </w:p>
          <w:p w14:paraId="76C92CB0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235995"/>
                <w:kern w:val="0"/>
                <w:sz w:val="28"/>
                <w:szCs w:val="28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3942080" cy="3157220"/>
                  <wp:effectExtent l="0" t="0" r="1270" b="5080"/>
                  <wp:docPr id="5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2080" cy="315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49EFDD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</w:pPr>
      <w:bookmarkStart w:id="13" w:name="_Toc20638"/>
      <w:bookmarkStart w:id="14" w:name="_Toc27821"/>
      <w:bookmarkStart w:id="15" w:name="_Toc5400"/>
      <w:bookmarkStart w:id="16" w:name="_Toc8639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生成token</w:t>
      </w:r>
      <w:bookmarkEnd w:id="13"/>
      <w:bookmarkEnd w:id="14"/>
    </w:p>
    <w:p w14:paraId="75AFD7F2">
      <w:pPr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下载token生成工具：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instrText xml:space="preserve"> HYPERLINK "https://iot.10086.cn/doc/aiot/fuse/detail/1487" </w:instrTex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https://iot.10086.cn/doc/aiot/fuse/detail/1487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fldChar w:fldCharType="end"/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593FCE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56" w:type="dxa"/>
          </w:tcPr>
          <w:p w14:paraId="6DF9F860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356225" cy="2583180"/>
                  <wp:effectExtent l="0" t="0" r="15875" b="7620"/>
                  <wp:docPr id="56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6225" cy="258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9B2686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 w14:paraId="0E9F81FA">
      <w:pPr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点击设备详情，查看设备参数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275CE5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1054A82E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4702175" cy="2268855"/>
                  <wp:effectExtent l="0" t="0" r="3175" b="17145"/>
                  <wp:docPr id="5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2175" cy="226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5E140A">
      <w:pPr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生</w:t>
      </w:r>
      <w:permStart w:id="0" w:edGrp="everyone"/>
      <w:permEnd w:id="0"/>
      <w:bookmarkStart w:id="26" w:name="_GoBack"/>
      <w:bookmarkEnd w:id="26"/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成时间戳：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instrText xml:space="preserve"> HYPERLINK "https://tool.lu/timestamp" </w:instrTex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fldChar w:fldCharType="separate"/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https://tool.lu/timestamp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fldChar w:fldCharType="end"/>
      </w:r>
    </w:p>
    <w:p w14:paraId="7C2CE970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00" w:leftChars="200" w:firstLine="420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生成token时使用，对应token中的et参数（et：访问过期时间，当一次访问参数中的et时间小于当前时间时，平台会认为访问参数过期从而拒绝该访问）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1624DB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19B147B6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262245" cy="2538095"/>
                  <wp:effectExtent l="0" t="0" r="14605" b="14605"/>
                  <wp:docPr id="43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2245" cy="253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B521A7">
      <w:pPr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按照图片配置参数，生成token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2F6797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56" w:type="dxa"/>
          </w:tcPr>
          <w:p w14:paraId="671DC5E9">
            <w:pPr>
              <w:widowControl w:val="0"/>
              <w:numPr>
                <w:ilvl w:val="0"/>
                <w:numId w:val="0"/>
              </w:numPr>
              <w:bidi w:val="0"/>
              <w:jc w:val="center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259705" cy="2538095"/>
                  <wp:effectExtent l="0" t="0" r="17145" b="14605"/>
                  <wp:docPr id="5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9705" cy="253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513A80">
      <w:pPr>
        <w:numPr>
          <w:ilvl w:val="0"/>
          <w:numId w:val="0"/>
        </w:numPr>
        <w:bidi w:val="0"/>
        <w:ind w:left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 w14:paraId="71A4BF57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603441AD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6DF81180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1CF6147C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78D1F892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6B0E7DA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C6046C6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60FC1E04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75537626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407B0DE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7BD1365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0A793DB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7D060546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3EC47E3C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1D23B159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60D0E0ED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p w14:paraId="5615FCF4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</w:p>
    <w:bookmarkEnd w:id="15"/>
    <w:p w14:paraId="3DE47CF3">
      <w:pPr>
        <w:pStyle w:val="2"/>
        <w:widowControl/>
        <w:numPr>
          <w:ilvl w:val="0"/>
          <w:numId w:val="3"/>
        </w:numPr>
        <w:tabs>
          <w:tab w:val="left" w:pos="0"/>
        </w:tabs>
        <w:snapToGrid w:val="0"/>
        <w:spacing w:before="624" w:beforeLines="200" w:beforeAutospacing="0" w:after="312" w:afterLines="100" w:afterAutospacing="0" w:line="0" w:lineRule="atLeast"/>
        <w:jc w:val="left"/>
        <w:rPr>
          <w:rFonts w:hint="default" w:ascii="微软雅黑" w:hAnsi="微软雅黑" w:eastAsia="微软雅黑" w:cs="微软雅黑"/>
          <w:bCs/>
          <w:color w:val="376092" w:themeColor="accent1" w:themeShade="BF"/>
          <w:kern w:val="0"/>
          <w:sz w:val="48"/>
          <w:szCs w:val="48"/>
          <w:highlight w:val="none"/>
          <w:lang w:val="en-US" w:eastAsia="zh-CN" w:bidi="ar-SA"/>
        </w:rPr>
      </w:pPr>
      <w:bookmarkStart w:id="17" w:name="_Toc12874"/>
      <w:bookmarkStart w:id="18" w:name="_Toc28645"/>
      <w:r>
        <w:rPr>
          <w:rFonts w:hint="eastAsia" w:ascii="微软雅黑" w:hAnsi="微软雅黑" w:eastAsia="微软雅黑" w:cs="微软雅黑"/>
          <w:bCs/>
          <w:color w:val="376092" w:themeColor="accent1" w:themeShade="BF"/>
          <w:kern w:val="0"/>
          <w:sz w:val="48"/>
          <w:szCs w:val="48"/>
          <w:highlight w:val="none"/>
          <w:lang w:val="en-US" w:eastAsia="zh-CN" w:bidi="ar-SA"/>
        </w:rPr>
        <w:t>模块操作</w:t>
      </w:r>
      <w:bookmarkEnd w:id="17"/>
      <w:bookmarkEnd w:id="18"/>
    </w:p>
    <w:bookmarkEnd w:id="16"/>
    <w:p w14:paraId="34F73C97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hint="default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/>
        </w:rPr>
      </w:pPr>
      <w:bookmarkStart w:id="19" w:name="_Toc28561"/>
      <w:bookmarkStart w:id="20" w:name="_Toc29808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模块连接平台服务器</w:t>
      </w:r>
      <w:bookmarkEnd w:id="19"/>
      <w:bookmarkEnd w:id="20"/>
    </w:p>
    <w:p w14:paraId="7E0A9DD4">
      <w:pPr>
        <w:keepNext w:val="0"/>
        <w:keepLines w:val="0"/>
        <w:pageBreakBefore w:val="0"/>
        <w:widowControl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打开网络：AT+NETOPEN</w:t>
      </w:r>
    </w:p>
    <w:p w14:paraId="5A3A8E92">
      <w:pPr>
        <w:keepNext w:val="0"/>
        <w:keepLines w:val="0"/>
        <w:pageBreakBefore w:val="0"/>
        <w:widowControl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配置客户端信息：AT+MCONFIG="设备名称","产品ID","生成的token"</w:t>
      </w:r>
    </w:p>
    <w:p w14:paraId="7288AE01">
      <w:pPr>
        <w:keepNext w:val="0"/>
        <w:keepLines w:val="0"/>
        <w:pageBreakBefore w:val="0"/>
        <w:widowControl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配置服务器信息：AT+MIPSTART="mqtts.heclouds.com",1883,4</w:t>
      </w:r>
    </w:p>
    <w:p w14:paraId="3F73BEB1">
      <w:pPr>
        <w:keepNext w:val="0"/>
        <w:keepLines w:val="0"/>
        <w:pageBreakBefore w:val="0"/>
        <w:widowControl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模块连接服务器：AT+MCONNECT=1,60</w:t>
      </w:r>
    </w:p>
    <w:p w14:paraId="299505D8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>备注：</w:t>
      </w:r>
    </w:p>
    <w:tbl>
      <w:tblPr>
        <w:tblStyle w:val="14"/>
        <w:tblW w:w="5000" w:type="pct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2A960D9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tcBorders>
              <w:tl2br w:val="nil"/>
              <w:tr2bl w:val="nil"/>
            </w:tcBorders>
            <w:shd w:val="clear" w:color="auto" w:fill="D9D9D9"/>
            <w:vAlign w:val="top"/>
          </w:tcPr>
          <w:p w14:paraId="333FB74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both"/>
              <w:textAlignment w:val="auto"/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lang w:val="en-US" w:eastAsia="zh-CN"/>
              </w:rPr>
              <w:t>配置客户端信息示例：</w:t>
            </w:r>
          </w:p>
          <w:p w14:paraId="50D662A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both"/>
              <w:textAlignment w:val="auto"/>
              <w:rPr>
                <w:rFonts w:hint="eastAsia"/>
                <w:b w:val="0"/>
                <w:bCs w:val="0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sz w:val="21"/>
                <w:szCs w:val="21"/>
                <w:lang w:val="en-US" w:eastAsia="zh-CN"/>
              </w:rPr>
              <w:t>AT+MCONFIG="CT511-01","4KVVD4TWvD","version=2018-10-31&amp;res=products%2F4KVVD4TWvD%2Fdevices%2FCT511-01&amp;et=1778830970&amp;method=md5&amp;sign=%2FfCyfkwZMs9Ym7cjfAc9Fg%3D%3D"</w:t>
            </w:r>
          </w:p>
        </w:tc>
      </w:tr>
    </w:tbl>
    <w:p w14:paraId="29790C49">
      <w:pPr>
        <w:numPr>
          <w:ilvl w:val="1"/>
          <w:numId w:val="3"/>
        </w:numPr>
        <w:tabs>
          <w:tab w:val="left" w:pos="337"/>
        </w:tabs>
        <w:spacing w:before="624" w:beforeLines="200" w:after="312" w:afterLines="100" w:line="0" w:lineRule="atLeast"/>
        <w:outlineLvl w:val="1"/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</w:pPr>
      <w:bookmarkStart w:id="21" w:name="_Toc16364"/>
      <w:bookmarkStart w:id="22" w:name="_Toc14022"/>
      <w:bookmarkStart w:id="23" w:name="_Toc15969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模块向平台发送消息</w:t>
      </w:r>
      <w:bookmarkEnd w:id="21"/>
      <w:bookmarkEnd w:id="22"/>
    </w:p>
    <w:p w14:paraId="00F4088F">
      <w:pPr>
        <w:keepNext w:val="0"/>
        <w:keepLines w:val="0"/>
        <w:pageBreakBefore w:val="0"/>
        <w:widowControl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模块发布主题消息：AT+MPUBEX="$sys/产品ID/设备名称/thing/property/post",0,0,66</w:t>
      </w:r>
    </w:p>
    <w:p w14:paraId="3E677411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00" w:leftChars="200" w:firstLine="420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返回&gt;后，发送JSON格式数据</w:t>
      </w:r>
    </w:p>
    <w:p w14:paraId="190F8CBD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>备注：</w:t>
      </w:r>
    </w:p>
    <w:tbl>
      <w:tblPr>
        <w:tblStyle w:val="14"/>
        <w:tblW w:w="5000" w:type="pct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094D8793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tcBorders>
              <w:tl2br w:val="nil"/>
              <w:tr2bl w:val="nil"/>
            </w:tcBorders>
            <w:shd w:val="clear" w:color="auto" w:fill="D9D9D9"/>
            <w:vAlign w:val="top"/>
          </w:tcPr>
          <w:p w14:paraId="785E1E4B">
            <w:pPr>
              <w:widowControl/>
              <w:numPr>
                <w:ilvl w:val="0"/>
                <w:numId w:val="0"/>
              </w:numPr>
              <w:snapToGrid w:val="0"/>
              <w:spacing w:line="0" w:lineRule="atLeast"/>
              <w:ind w:firstLine="210" w:firstLineChars="100"/>
              <w:jc w:val="left"/>
              <w:textAlignment w:val="center"/>
              <w:rPr>
                <w:rFonts w:hint="eastAsia" w:ascii="微软雅黑" w:hAnsi="微软雅黑" w:eastAsia="微软雅黑" w:cs="微软雅黑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  <w:highlight w:val="none"/>
                <w:lang w:val="en-US" w:eastAsia="zh-CN"/>
              </w:rPr>
              <w:t>示例：AT+MPUBEX="$sys/4KVVD4TWvD/CT511-01/thing/property/post",0,0,66</w:t>
            </w:r>
          </w:p>
          <w:p w14:paraId="4AEB2D0F">
            <w:pPr>
              <w:widowControl/>
              <w:numPr>
                <w:ilvl w:val="0"/>
                <w:numId w:val="0"/>
              </w:numPr>
              <w:snapToGrid w:val="0"/>
              <w:spacing w:line="0" w:lineRule="atLeast"/>
              <w:ind w:firstLine="210" w:firstLineChars="100"/>
              <w:jc w:val="left"/>
              <w:textAlignment w:val="center"/>
              <w:rPr>
                <w:rFonts w:hint="eastAsia" w:ascii="微软雅黑" w:hAnsi="微软雅黑" w:eastAsia="微软雅黑" w:cs="微软雅黑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  <w:highlight w:val="none"/>
                <w:lang w:val="en-US" w:eastAsia="zh-CN"/>
              </w:rPr>
              <w:t>&gt;</w:t>
            </w:r>
          </w:p>
          <w:p w14:paraId="1590E022">
            <w:pPr>
              <w:widowControl/>
              <w:numPr>
                <w:ilvl w:val="0"/>
                <w:numId w:val="0"/>
              </w:numPr>
              <w:snapToGrid w:val="0"/>
              <w:spacing w:line="0" w:lineRule="atLeast"/>
              <w:ind w:firstLine="210" w:firstLineChars="10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  <w:highlight w:val="none"/>
                <w:lang w:val="en-US" w:eastAsia="zh-CN"/>
              </w:rPr>
              <w:t>{"id":"123","version":"1.0","params":{"Temperature":{"value":20}}}</w:t>
            </w:r>
          </w:p>
        </w:tc>
      </w:tr>
    </w:tbl>
    <w:p w14:paraId="58055ED3">
      <w:pPr>
        <w:keepNext w:val="0"/>
        <w:keepLines w:val="0"/>
        <w:pageBreakBefore w:val="0"/>
        <w:widowControl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平台查看消息</w:t>
      </w:r>
    </w:p>
    <w:tbl>
      <w:tblPr>
        <w:tblStyle w:val="1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6480BF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56" w:type="dxa"/>
          </w:tcPr>
          <w:p w14:paraId="4585EC1A">
            <w:pPr>
              <w:widowControl w:val="0"/>
              <w:numPr>
                <w:ilvl w:val="0"/>
                <w:numId w:val="0"/>
              </w:numPr>
              <w:jc w:val="center"/>
              <w:rPr>
                <w:rFonts w:hint="eastAsia" w:ascii="黑体" w:hAnsi="黑体" w:eastAsia="黑体" w:cs="黑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261610" cy="2544445"/>
                  <wp:effectExtent l="0" t="0" r="15240" b="8255"/>
                  <wp:docPr id="6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1610" cy="254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3"/>
    </w:tbl>
    <w:p w14:paraId="4D091951">
      <w:pPr>
        <w:keepNext w:val="0"/>
        <w:keepLines w:val="0"/>
        <w:pageBreakBefore w:val="0"/>
        <w:widowControl/>
        <w:numPr>
          <w:ilvl w:val="1"/>
          <w:numId w:val="3"/>
        </w:numPr>
        <w:tabs>
          <w:tab w:val="left" w:pos="3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 w:after="312" w:afterLines="100" w:line="0" w:lineRule="atLeast"/>
        <w:ind w:left="1134" w:hanging="1134"/>
        <w:textAlignment w:val="auto"/>
        <w:outlineLvl w:val="1"/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</w:pPr>
      <w:bookmarkStart w:id="24" w:name="_Toc4446"/>
      <w:bookmarkStart w:id="25" w:name="_Toc10224"/>
      <w:r>
        <w:rPr>
          <w:rFonts w:hint="eastAsia" w:ascii="微软雅黑" w:hAnsi="微软雅黑" w:eastAsia="微软雅黑" w:cs="微软雅黑"/>
          <w:b/>
          <w:bCs/>
          <w:color w:val="235995"/>
          <w:kern w:val="0"/>
          <w:sz w:val="28"/>
          <w:szCs w:val="28"/>
          <w:lang w:val="en-US" w:eastAsia="zh-CN"/>
        </w:rPr>
        <w:t>平台向模块发送消息</w:t>
      </w:r>
      <w:bookmarkEnd w:id="24"/>
      <w:bookmarkEnd w:id="25"/>
    </w:p>
    <w:p w14:paraId="25327E57">
      <w:pPr>
        <w:keepNext w:val="0"/>
        <w:keepLines w:val="0"/>
        <w:pageBreakBefore w:val="0"/>
        <w:widowControl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模块订阅主题：AT+MSUB="$sys/产品ID/设备名称/thing/property/set"</w:t>
      </w:r>
    </w:p>
    <w:p w14:paraId="248265FB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1"/>
          <w:szCs w:val="21"/>
          <w:lang w:val="en-US" w:eastAsia="zh-CN"/>
        </w:rPr>
        <w:t>备注：</w:t>
      </w:r>
    </w:p>
    <w:tbl>
      <w:tblPr>
        <w:tblStyle w:val="14"/>
        <w:tblW w:w="5000" w:type="pct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6C426FB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tcBorders>
              <w:tl2br w:val="nil"/>
              <w:tr2bl w:val="nil"/>
            </w:tcBorders>
            <w:shd w:val="clear" w:color="auto" w:fill="D9D9D9"/>
            <w:vAlign w:val="top"/>
          </w:tcPr>
          <w:p w14:paraId="3BFEE14C">
            <w:pPr>
              <w:widowControl/>
              <w:numPr>
                <w:ilvl w:val="0"/>
                <w:numId w:val="0"/>
              </w:numPr>
              <w:snapToGrid w:val="0"/>
              <w:spacing w:line="0" w:lineRule="atLeast"/>
              <w:ind w:firstLine="210" w:firstLineChars="10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szCs w:val="21"/>
                <w:highlight w:val="none"/>
                <w:lang w:val="en-US" w:eastAsia="zh-CN"/>
              </w:rPr>
              <w:t>示例：AT+MSUB="$sys/4KVVD4TWvD/CT511-01/thing/property/set",0</w:t>
            </w:r>
          </w:p>
        </w:tc>
      </w:tr>
    </w:tbl>
    <w:p w14:paraId="10C04A83">
      <w:pPr>
        <w:keepNext w:val="0"/>
        <w:keepLines w:val="0"/>
        <w:pageBreakBefore w:val="0"/>
        <w:widowControl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25" w:leftChars="200" w:hanging="425" w:firstLineChars="0"/>
        <w:textAlignment w:val="auto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平台发送消息</w:t>
      </w:r>
    </w:p>
    <w:tbl>
      <w:tblPr>
        <w:tblStyle w:val="14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56"/>
      </w:tblGrid>
      <w:tr w14:paraId="05D3F5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56" w:type="dxa"/>
          </w:tcPr>
          <w:p w14:paraId="0FFC7539">
            <w:pPr>
              <w:widowControl w:val="0"/>
              <w:numPr>
                <w:ilvl w:val="0"/>
                <w:numId w:val="0"/>
              </w:numPr>
              <w:jc w:val="center"/>
              <w:rPr>
                <w:rFonts w:hint="eastAsia" w:ascii="黑体" w:hAnsi="黑体" w:eastAsia="黑体" w:cs="黑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5374005" cy="3136265"/>
                  <wp:effectExtent l="0" t="0" r="17145" b="6985"/>
                  <wp:docPr id="6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4005" cy="3136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B1C767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default" w:ascii="微软雅黑" w:hAnsi="微软雅黑" w:eastAsia="微软雅黑" w:cs="微软雅黑"/>
          <w:b/>
          <w:bCs/>
          <w:kern w:val="0"/>
          <w:sz w:val="11"/>
          <w:szCs w:val="13"/>
          <w:lang w:val="en-US" w:eastAsia="zh-CN"/>
        </w:rPr>
      </w:pPr>
    </w:p>
    <w:sectPr>
      <w:headerReference r:id="rId5" w:type="default"/>
      <w:footerReference r:id="rId6" w:type="default"/>
      <w:pgSz w:w="11906" w:h="16838"/>
      <w:pgMar w:top="1440" w:right="1083" w:bottom="1440" w:left="1083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 w:start="2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1E13C7">
    <w:pPr>
      <w:pStyle w:val="8"/>
      <w:tabs>
        <w:tab w:val="clear" w:pos="4153"/>
      </w:tabs>
      <w:ind w:firstLine="180" w:firstLineChars="100"/>
    </w:pPr>
    <w:r>
      <w:rPr>
        <w:rFonts w:hint="eastAsia"/>
        <w:color w:val="235995"/>
      </w:rPr>
      <w:t>深圳大夏龙雀科技有限公司</w:t>
    </w:r>
    <w:r>
      <w:rPr>
        <w:rFonts w:hint="eastAsia"/>
        <w:color w:val="235995"/>
        <w:lang w:val="en-US" w:eastAsia="zh-CN"/>
      </w:rPr>
      <w:t xml:space="preserve">                         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8B4C7B">
    <w:pPr>
      <w:pStyle w:val="8"/>
      <w:tabs>
        <w:tab w:val="clear" w:pos="4153"/>
      </w:tabs>
      <w:ind w:firstLine="180" w:firstLineChars="100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4" name="文本框 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A54CC23"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DTdpAzAgAAYwQAAA4AAABkcnMvZTJvRG9jLnhtbK1UzY7TMBC+I/EO&#10;lu80aWFX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LDTdpA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A54CC23"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color w:val="235995"/>
      </w:rPr>
      <w:t>深圳大夏龙雀科技有限公司</w:t>
    </w:r>
    <w:r>
      <w:rPr>
        <w:rFonts w:hint="eastAsia"/>
        <w:color w:val="235995"/>
        <w:lang w:val="en-US" w:eastAsia="zh-CN"/>
      </w:rPr>
      <w:t xml:space="preserve">                                           </w:t>
    </w:r>
    <w:r>
      <w:rPr>
        <w:rFonts w:hint="eastAsia"/>
      </w:rPr>
      <w:t xml:space="preserve"> </w:t>
    </w:r>
    <w:r>
      <w:fldChar w:fldCharType="begin"/>
    </w:r>
    <w:r>
      <w:instrText xml:space="preserve"> HYPERLINK "http://www.szd" </w:instrText>
    </w:r>
    <w:r>
      <w:fldChar w:fldCharType="separate"/>
    </w:r>
    <w:r>
      <w:rPr>
        <w:rStyle w:val="17"/>
        <w:rFonts w:eastAsia="黑体" w:cs="黑体"/>
        <w:color w:val="055095"/>
        <w:kern w:val="0"/>
        <w:sz w:val="22"/>
        <w:szCs w:val="22"/>
        <w:u w:val="none"/>
      </w:rPr>
      <w:t>www.szd</w:t>
    </w:r>
    <w:r>
      <w:rPr>
        <w:rStyle w:val="17"/>
        <w:rFonts w:eastAsia="黑体" w:cs="黑体"/>
        <w:color w:val="055095"/>
        <w:kern w:val="0"/>
        <w:sz w:val="22"/>
        <w:szCs w:val="22"/>
        <w:u w:val="none"/>
      </w:rPr>
      <w:fldChar w:fldCharType="end"/>
    </w:r>
    <w:r>
      <w:rPr>
        <w:rFonts w:eastAsia="黑体" w:cs="黑体"/>
        <w:color w:val="055095"/>
        <w:kern w:val="0"/>
        <w:sz w:val="22"/>
        <w:szCs w:val="22"/>
      </w:rPr>
      <w:t>x-smart.com</w:t>
    </w:r>
    <w:r>
      <w:rPr>
        <w:rFonts w:hint="eastAsia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D0CF02">
    <w:pPr>
      <w:pStyle w:val="9"/>
    </w:pPr>
    <w:r>
      <w:rPr>
        <w:sz w:val="18"/>
      </w:rPr>
      <w:pict>
        <v:shape id="PowerPlusWaterMarkObject90252" o:spid="_x0000_s2051" o:spt="136" type="#_x0000_t136" style="position:absolute;left:0pt;height:80.5pt;width:740.15pt;mso-position-horizontal:center;mso-position-horizontal-relative:margin;mso-position-vertical:center;mso-position-vertical-relative:margin;rotation:-2949120f;z-index:-251651072;mso-width-relative:page;mso-height-relative:page;" fillcolor="#C0C0C0" filled="t" stroked="f" coordsize="21600,21600" adj="10800">
          <v:path/>
          <v:fill on="t" opacity="13107f" focussize="0,0"/>
          <v:stroke on="f"/>
          <v:imagedata o:title=""/>
          <o:lock v:ext="edit" aspectratio="t"/>
          <v:textpath on="t" fitshape="t" fitpath="t" trim="t" xscale="f" string="深圳大夏龙雀科技有限公司" style="font-family:微软雅黑;font-size:80pt;v-same-letter-heights:f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619083">
    <w:pPr>
      <w:pStyle w:val="9"/>
      <w:pBdr>
        <w:bottom w:val="outset" w:color="C0C0C0" w:sz="18" w:space="1"/>
      </w:pBdr>
      <w:ind w:firstLine="7871" w:firstLineChars="2800"/>
      <w:rPr>
        <w:rFonts w:hint="eastAsia"/>
        <w:b/>
        <w:bCs/>
        <w:color w:val="235995"/>
        <w:sz w:val="28"/>
        <w:szCs w:val="28"/>
      </w:rPr>
    </w:pPr>
  </w:p>
  <w:p w14:paraId="0BDC54DD">
    <w:pPr>
      <w:pStyle w:val="9"/>
      <w:pBdr>
        <w:bottom w:val="outset" w:color="C0C0C0" w:sz="18" w:space="1"/>
      </w:pBdr>
      <w:rPr>
        <w:rFonts w:hint="eastAsia"/>
        <w:b/>
        <w:bCs/>
        <w:color w:val="235995"/>
        <w:sz w:val="28"/>
        <w:szCs w:val="28"/>
      </w:rPr>
    </w:pP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40005</wp:posOffset>
          </wp:positionH>
          <wp:positionV relativeFrom="paragraph">
            <wp:posOffset>33655</wp:posOffset>
          </wp:positionV>
          <wp:extent cx="2710815" cy="513080"/>
          <wp:effectExtent l="0" t="0" r="13335" b="1270"/>
          <wp:wrapNone/>
          <wp:docPr id="40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图片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10815" cy="513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6A5E6D94">
    <w:pPr>
      <w:pStyle w:val="9"/>
      <w:pBdr>
        <w:bottom w:val="outset" w:color="C0C0C0" w:sz="18" w:space="1"/>
      </w:pBdr>
      <w:jc w:val="right"/>
      <w:rPr>
        <w:rFonts w:hint="eastAsia"/>
        <w:b/>
        <w:bCs/>
        <w:color w:val="235995"/>
        <w:sz w:val="28"/>
        <w:szCs w:val="28"/>
        <w:lang w:val="en-US" w:eastAsia="zh-CN"/>
      </w:rPr>
    </w:pPr>
    <w:r>
      <w:rPr>
        <w:rFonts w:hint="eastAsia"/>
        <w:b/>
        <w:bCs/>
        <w:color w:val="235995"/>
        <w:sz w:val="28"/>
        <w:szCs w:val="28"/>
        <w:lang w:eastAsia="zh-CN"/>
      </w:rPr>
      <w:t>DX-CT511-MQTT-ONENET</w:t>
    </w:r>
    <w:r>
      <w:rPr>
        <w:rFonts w:hint="eastAsia"/>
        <w:b/>
        <w:bCs/>
        <w:color w:val="235995"/>
        <w:sz w:val="28"/>
        <w:szCs w:val="28"/>
        <w:lang w:val="en-US" w:eastAsia="zh-CN"/>
      </w:rPr>
      <w:t>通讯操作示例</w:t>
    </w:r>
  </w:p>
  <w:p w14:paraId="277364F8">
    <w:pPr>
      <w:pStyle w:val="9"/>
      <w:pBdr>
        <w:bottom w:val="outset" w:color="C0C0C0" w:sz="18" w:space="1"/>
      </w:pBdr>
      <w:ind w:firstLine="7871" w:firstLineChars="2800"/>
      <w:rPr>
        <w:rFonts w:hint="default"/>
        <w:b/>
        <w:bCs/>
        <w:color w:val="235995"/>
        <w:sz w:val="28"/>
        <w:szCs w:val="28"/>
        <w:lang w:val="en-US" w:eastAsia="zh-CN"/>
      </w:rPr>
    </w:pPr>
  </w:p>
  <w:p w14:paraId="55DF6310">
    <w:pPr>
      <w:pStyle w:val="9"/>
    </w:pPr>
    <w:r>
      <w:rPr>
        <w:sz w:val="18"/>
      </w:rPr>
      <w:pict>
        <v:shape id="PowerPlusWaterMarkObject124808" o:spid="_x0000_s2052" o:spt="136" type="#_x0000_t136" style="position:absolute;left:0pt;height:80.5pt;width:740.15pt;mso-position-horizontal:center;mso-position-horizontal-relative:margin;mso-position-vertical:center;mso-position-vertical-relative:margin;rotation:-2949120f;z-index:-251650048;mso-width-relative:page;mso-height-relative:page;" fillcolor="#C0C0C0" filled="t" stroked="f" coordsize="21600,21600" adj="10800">
          <v:path/>
          <v:fill on="t" opacity="13107f" focussize="0,0"/>
          <v:stroke on="f"/>
          <v:imagedata o:title=""/>
          <o:lock v:ext="edit" aspectratio="t"/>
          <v:textpath on="t" fitshape="t" fitpath="t" trim="t" xscale="f" string="深圳大夏龙雀科技有限公司" style="font-family:微软雅黑;font-size:80pt;v-same-letter-heights:f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5B1A7F"/>
    <w:multiLevelType w:val="singleLevel"/>
    <w:tmpl w:val="825B1A7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89E428F6"/>
    <w:multiLevelType w:val="singleLevel"/>
    <w:tmpl w:val="89E428F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959A319E"/>
    <w:multiLevelType w:val="singleLevel"/>
    <w:tmpl w:val="959A319E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A5B76608"/>
    <w:multiLevelType w:val="multilevel"/>
    <w:tmpl w:val="A5B7660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  <w:sz w:val="96"/>
        <w:szCs w:val="96"/>
      </w:rPr>
    </w:lvl>
    <w:lvl w:ilvl="1" w:tentative="0">
      <w:start w:val="1"/>
      <w:numFmt w:val="decimal"/>
      <w:lvlText w:val="%1.%2."/>
      <w:lvlJc w:val="left"/>
      <w:pPr>
        <w:ind w:left="1134" w:hanging="1134"/>
      </w:pPr>
      <w:rPr>
        <w:rFonts w:hint="default"/>
        <w:sz w:val="28"/>
        <w:szCs w:val="28"/>
      </w:rPr>
    </w:lvl>
    <w:lvl w:ilvl="2" w:tentative="0">
      <w:start w:val="1"/>
      <w:numFmt w:val="decimal"/>
      <w:lvlText w:val="%1.%2.%3."/>
      <w:lvlJc w:val="left"/>
      <w:pPr>
        <w:ind w:left="2268" w:hanging="2268"/>
      </w:pPr>
      <w:rPr>
        <w:rFonts w:hint="default"/>
        <w:sz w:val="24"/>
        <w:szCs w:val="24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  <w:sz w:val="21"/>
        <w:szCs w:val="21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4">
    <w:nsid w:val="C4CFD3AD"/>
    <w:multiLevelType w:val="multilevel"/>
    <w:tmpl w:val="C4CFD3AD"/>
    <w:lvl w:ilvl="0" w:tentative="0">
      <w:start w:val="1"/>
      <w:numFmt w:val="decimal"/>
      <w:pStyle w:val="21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5">
    <w:nsid w:val="DAC10A09"/>
    <w:multiLevelType w:val="multilevel"/>
    <w:tmpl w:val="DAC10A0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pStyle w:val="20"/>
      <w:lvlText w:val="%1.%2."/>
      <w:lvlJc w:val="left"/>
      <w:pPr>
        <w:ind w:left="0" w:leftChars="0" w:firstLine="0" w:firstLineChars="0"/>
      </w:pPr>
      <w:rPr>
        <w:rFonts w:hint="default"/>
        <w:b/>
        <w:bCs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6">
    <w:nsid w:val="3883BA8D"/>
    <w:multiLevelType w:val="singleLevel"/>
    <w:tmpl w:val="3883BA8D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4C4071BF"/>
    <w:multiLevelType w:val="singleLevel"/>
    <w:tmpl w:val="4C4071B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1"/>
  </w:num>
  <w:num w:numId="5">
    <w:abstractNumId w:val="6"/>
  </w:num>
  <w:num w:numId="6">
    <w:abstractNumId w:val="2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dit="readOnly" w:enforcement="1" w:cryptProviderType="rsaFull" w:cryptAlgorithmClass="hash" w:cryptAlgorithmType="typeAny" w:cryptAlgorithmSid="4" w:cryptSpinCount="0" w:hash="3PcAMQIUUcMG0F4nrUOXtxOA5ik=" w:salt="5T1Yh3lcWWJDzeU+c9jONQ==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zY2Q3OTAzOTg3ODZmMDE4MzQ4NTI0MTVhMjhlMWUifQ=="/>
  </w:docVars>
  <w:rsids>
    <w:rsidRoot w:val="00000000"/>
    <w:rsid w:val="002C3B86"/>
    <w:rsid w:val="003E04B6"/>
    <w:rsid w:val="00802E78"/>
    <w:rsid w:val="00F61A2D"/>
    <w:rsid w:val="011C35D4"/>
    <w:rsid w:val="0215462F"/>
    <w:rsid w:val="027658DD"/>
    <w:rsid w:val="02775E4F"/>
    <w:rsid w:val="02B82686"/>
    <w:rsid w:val="03250DED"/>
    <w:rsid w:val="036A60F2"/>
    <w:rsid w:val="03A153E9"/>
    <w:rsid w:val="041D12CD"/>
    <w:rsid w:val="04A81EAC"/>
    <w:rsid w:val="04C86958"/>
    <w:rsid w:val="04FA4B16"/>
    <w:rsid w:val="052446B4"/>
    <w:rsid w:val="05495635"/>
    <w:rsid w:val="05E935E7"/>
    <w:rsid w:val="06165A2F"/>
    <w:rsid w:val="063D4CBA"/>
    <w:rsid w:val="066761DB"/>
    <w:rsid w:val="06871867"/>
    <w:rsid w:val="06ED32BC"/>
    <w:rsid w:val="06F520BB"/>
    <w:rsid w:val="078B7CA7"/>
    <w:rsid w:val="07F712CB"/>
    <w:rsid w:val="087E15BA"/>
    <w:rsid w:val="088352BB"/>
    <w:rsid w:val="08935065"/>
    <w:rsid w:val="08953F8E"/>
    <w:rsid w:val="08DD3C23"/>
    <w:rsid w:val="09C120A6"/>
    <w:rsid w:val="0A3C329E"/>
    <w:rsid w:val="0A581FEE"/>
    <w:rsid w:val="0AAA2032"/>
    <w:rsid w:val="0AEB5814"/>
    <w:rsid w:val="0B204351"/>
    <w:rsid w:val="0B431991"/>
    <w:rsid w:val="0B464611"/>
    <w:rsid w:val="0B6F66C5"/>
    <w:rsid w:val="0BB80A67"/>
    <w:rsid w:val="0BD97DF6"/>
    <w:rsid w:val="0C01678A"/>
    <w:rsid w:val="0C6233AF"/>
    <w:rsid w:val="0C760F26"/>
    <w:rsid w:val="0DA43096"/>
    <w:rsid w:val="0DB41429"/>
    <w:rsid w:val="0DBC63C6"/>
    <w:rsid w:val="0E03217A"/>
    <w:rsid w:val="0E9E6B9F"/>
    <w:rsid w:val="0F544D4B"/>
    <w:rsid w:val="0F5A0860"/>
    <w:rsid w:val="0F61182D"/>
    <w:rsid w:val="0F69565F"/>
    <w:rsid w:val="0F6B63B1"/>
    <w:rsid w:val="0FF3288D"/>
    <w:rsid w:val="10196798"/>
    <w:rsid w:val="10342EE2"/>
    <w:rsid w:val="10737E99"/>
    <w:rsid w:val="110B7E5E"/>
    <w:rsid w:val="110C6D96"/>
    <w:rsid w:val="115C4155"/>
    <w:rsid w:val="115C614F"/>
    <w:rsid w:val="117C148A"/>
    <w:rsid w:val="118F4011"/>
    <w:rsid w:val="11B35893"/>
    <w:rsid w:val="124D2C86"/>
    <w:rsid w:val="12557002"/>
    <w:rsid w:val="12A245E6"/>
    <w:rsid w:val="131974C0"/>
    <w:rsid w:val="137F578F"/>
    <w:rsid w:val="13C36177"/>
    <w:rsid w:val="13C83F5D"/>
    <w:rsid w:val="141F1C45"/>
    <w:rsid w:val="145B527E"/>
    <w:rsid w:val="145C2E7D"/>
    <w:rsid w:val="14DF155E"/>
    <w:rsid w:val="152D56EF"/>
    <w:rsid w:val="15300020"/>
    <w:rsid w:val="16852129"/>
    <w:rsid w:val="176F3B78"/>
    <w:rsid w:val="178A7AF3"/>
    <w:rsid w:val="18713014"/>
    <w:rsid w:val="18842CE1"/>
    <w:rsid w:val="188D6E8B"/>
    <w:rsid w:val="18EB5638"/>
    <w:rsid w:val="18F45955"/>
    <w:rsid w:val="191F5359"/>
    <w:rsid w:val="195E7806"/>
    <w:rsid w:val="19A75624"/>
    <w:rsid w:val="19FD7388"/>
    <w:rsid w:val="1A092D3D"/>
    <w:rsid w:val="1A126D31"/>
    <w:rsid w:val="1A1679A1"/>
    <w:rsid w:val="1A38585C"/>
    <w:rsid w:val="1A397F4A"/>
    <w:rsid w:val="1A840CB2"/>
    <w:rsid w:val="1AA11864"/>
    <w:rsid w:val="1ADD3F34"/>
    <w:rsid w:val="1AF1429B"/>
    <w:rsid w:val="1B375878"/>
    <w:rsid w:val="1B665EBA"/>
    <w:rsid w:val="1B785E55"/>
    <w:rsid w:val="1C33304E"/>
    <w:rsid w:val="1C557E6B"/>
    <w:rsid w:val="1C874A89"/>
    <w:rsid w:val="1CB82597"/>
    <w:rsid w:val="1CF57F55"/>
    <w:rsid w:val="1D4E4B37"/>
    <w:rsid w:val="1D603275"/>
    <w:rsid w:val="1E4A2212"/>
    <w:rsid w:val="1EC024D4"/>
    <w:rsid w:val="1EDA2782"/>
    <w:rsid w:val="1EE52D6D"/>
    <w:rsid w:val="1FF22238"/>
    <w:rsid w:val="20064EC7"/>
    <w:rsid w:val="208F6602"/>
    <w:rsid w:val="20AD1C98"/>
    <w:rsid w:val="20D02EA3"/>
    <w:rsid w:val="21BD70D4"/>
    <w:rsid w:val="21BF019E"/>
    <w:rsid w:val="22521600"/>
    <w:rsid w:val="22905F9B"/>
    <w:rsid w:val="2341634B"/>
    <w:rsid w:val="23F54B53"/>
    <w:rsid w:val="24E67DF1"/>
    <w:rsid w:val="255E0750"/>
    <w:rsid w:val="25612078"/>
    <w:rsid w:val="25964946"/>
    <w:rsid w:val="25A613C5"/>
    <w:rsid w:val="26C40BDF"/>
    <w:rsid w:val="26F5653C"/>
    <w:rsid w:val="27373FE1"/>
    <w:rsid w:val="288E3D80"/>
    <w:rsid w:val="28AB629B"/>
    <w:rsid w:val="28D11510"/>
    <w:rsid w:val="2905448F"/>
    <w:rsid w:val="29423C48"/>
    <w:rsid w:val="29D6619B"/>
    <w:rsid w:val="29DA067B"/>
    <w:rsid w:val="2A302777"/>
    <w:rsid w:val="2A3E3853"/>
    <w:rsid w:val="2AF61758"/>
    <w:rsid w:val="2B696EC7"/>
    <w:rsid w:val="2B74487E"/>
    <w:rsid w:val="2C8E75EB"/>
    <w:rsid w:val="2CBC42DB"/>
    <w:rsid w:val="2CCF3E3B"/>
    <w:rsid w:val="2D5037A8"/>
    <w:rsid w:val="2E33377B"/>
    <w:rsid w:val="2E93341D"/>
    <w:rsid w:val="2E956E19"/>
    <w:rsid w:val="2F1B2E11"/>
    <w:rsid w:val="2F35048F"/>
    <w:rsid w:val="2FAD562F"/>
    <w:rsid w:val="2FC35C5B"/>
    <w:rsid w:val="301B3A0F"/>
    <w:rsid w:val="30633A01"/>
    <w:rsid w:val="30CD5730"/>
    <w:rsid w:val="312834D6"/>
    <w:rsid w:val="314A26D1"/>
    <w:rsid w:val="31A16195"/>
    <w:rsid w:val="31AA3853"/>
    <w:rsid w:val="31AB7B22"/>
    <w:rsid w:val="31CF3CF6"/>
    <w:rsid w:val="32072B0C"/>
    <w:rsid w:val="322D17D7"/>
    <w:rsid w:val="32726D33"/>
    <w:rsid w:val="32EC50D1"/>
    <w:rsid w:val="33244988"/>
    <w:rsid w:val="33265EB1"/>
    <w:rsid w:val="3328146B"/>
    <w:rsid w:val="332C05CF"/>
    <w:rsid w:val="33884F53"/>
    <w:rsid w:val="33A7685E"/>
    <w:rsid w:val="33A90F03"/>
    <w:rsid w:val="34455B47"/>
    <w:rsid w:val="3446726A"/>
    <w:rsid w:val="3447334C"/>
    <w:rsid w:val="344E23C6"/>
    <w:rsid w:val="346658C7"/>
    <w:rsid w:val="349D3815"/>
    <w:rsid w:val="34E56560"/>
    <w:rsid w:val="35965FCC"/>
    <w:rsid w:val="359B4060"/>
    <w:rsid w:val="35D22DC1"/>
    <w:rsid w:val="362E305B"/>
    <w:rsid w:val="36313A92"/>
    <w:rsid w:val="36546526"/>
    <w:rsid w:val="373B4B09"/>
    <w:rsid w:val="374C459E"/>
    <w:rsid w:val="37687264"/>
    <w:rsid w:val="381E6162"/>
    <w:rsid w:val="38353194"/>
    <w:rsid w:val="383F2078"/>
    <w:rsid w:val="38C420A7"/>
    <w:rsid w:val="38C8225A"/>
    <w:rsid w:val="38D26C34"/>
    <w:rsid w:val="391C3471"/>
    <w:rsid w:val="39820DED"/>
    <w:rsid w:val="3986639D"/>
    <w:rsid w:val="39877913"/>
    <w:rsid w:val="39CE1AF2"/>
    <w:rsid w:val="39CE35B2"/>
    <w:rsid w:val="3A61582D"/>
    <w:rsid w:val="3A824DB6"/>
    <w:rsid w:val="3A853119"/>
    <w:rsid w:val="3AA80595"/>
    <w:rsid w:val="3ADF0D1D"/>
    <w:rsid w:val="3AFB2473"/>
    <w:rsid w:val="3B0D032A"/>
    <w:rsid w:val="3B145AF3"/>
    <w:rsid w:val="3B2E2848"/>
    <w:rsid w:val="3B462B12"/>
    <w:rsid w:val="3B7D37CF"/>
    <w:rsid w:val="3B883DE9"/>
    <w:rsid w:val="3B8F7A1D"/>
    <w:rsid w:val="3BC62A80"/>
    <w:rsid w:val="3BE61375"/>
    <w:rsid w:val="3C2D4205"/>
    <w:rsid w:val="3CE358B4"/>
    <w:rsid w:val="3D107996"/>
    <w:rsid w:val="3D131543"/>
    <w:rsid w:val="3D534645"/>
    <w:rsid w:val="3DBB765C"/>
    <w:rsid w:val="3E23240C"/>
    <w:rsid w:val="3EB37D37"/>
    <w:rsid w:val="3EC3774B"/>
    <w:rsid w:val="3EE55913"/>
    <w:rsid w:val="3F13697E"/>
    <w:rsid w:val="3F3441A5"/>
    <w:rsid w:val="3F3D2BDA"/>
    <w:rsid w:val="3F807FC8"/>
    <w:rsid w:val="40110372"/>
    <w:rsid w:val="409D0D61"/>
    <w:rsid w:val="40C65A15"/>
    <w:rsid w:val="40E90FBF"/>
    <w:rsid w:val="412E19BE"/>
    <w:rsid w:val="41BB52E8"/>
    <w:rsid w:val="41FF4406"/>
    <w:rsid w:val="4209725C"/>
    <w:rsid w:val="42186000"/>
    <w:rsid w:val="43F202D8"/>
    <w:rsid w:val="446F194A"/>
    <w:rsid w:val="4550785F"/>
    <w:rsid w:val="45A2455E"/>
    <w:rsid w:val="462234DB"/>
    <w:rsid w:val="46352E02"/>
    <w:rsid w:val="4638285C"/>
    <w:rsid w:val="46A022E9"/>
    <w:rsid w:val="46D0077F"/>
    <w:rsid w:val="46D735B2"/>
    <w:rsid w:val="473107CC"/>
    <w:rsid w:val="47B75973"/>
    <w:rsid w:val="47CA0EE7"/>
    <w:rsid w:val="47ED5839"/>
    <w:rsid w:val="48AB2737"/>
    <w:rsid w:val="48CA3C33"/>
    <w:rsid w:val="49447306"/>
    <w:rsid w:val="499B3D87"/>
    <w:rsid w:val="49E072DE"/>
    <w:rsid w:val="49EE66D7"/>
    <w:rsid w:val="4B0F0299"/>
    <w:rsid w:val="4B1D01E3"/>
    <w:rsid w:val="4B62637E"/>
    <w:rsid w:val="4BA12BC2"/>
    <w:rsid w:val="4C2A4B17"/>
    <w:rsid w:val="4C4F3C66"/>
    <w:rsid w:val="4C555C19"/>
    <w:rsid w:val="4C771B47"/>
    <w:rsid w:val="4CF705CE"/>
    <w:rsid w:val="4D491731"/>
    <w:rsid w:val="4D5E3F19"/>
    <w:rsid w:val="4D915F76"/>
    <w:rsid w:val="4E3F5BA3"/>
    <w:rsid w:val="4E660AF6"/>
    <w:rsid w:val="4E7E0074"/>
    <w:rsid w:val="4EC07803"/>
    <w:rsid w:val="4F2415EA"/>
    <w:rsid w:val="50047BC4"/>
    <w:rsid w:val="50146BFE"/>
    <w:rsid w:val="50995025"/>
    <w:rsid w:val="51586400"/>
    <w:rsid w:val="515C72C8"/>
    <w:rsid w:val="52375B57"/>
    <w:rsid w:val="52642B9B"/>
    <w:rsid w:val="52AE3E89"/>
    <w:rsid w:val="535C6817"/>
    <w:rsid w:val="535F422B"/>
    <w:rsid w:val="536E0167"/>
    <w:rsid w:val="53963BA3"/>
    <w:rsid w:val="53F75E90"/>
    <w:rsid w:val="540E2DBF"/>
    <w:rsid w:val="54666AD6"/>
    <w:rsid w:val="5472025C"/>
    <w:rsid w:val="548D267A"/>
    <w:rsid w:val="54B9621A"/>
    <w:rsid w:val="557B5A01"/>
    <w:rsid w:val="557C4A98"/>
    <w:rsid w:val="559F1A89"/>
    <w:rsid w:val="55AA69BA"/>
    <w:rsid w:val="56463EF3"/>
    <w:rsid w:val="56777341"/>
    <w:rsid w:val="57C27A4A"/>
    <w:rsid w:val="58107FB8"/>
    <w:rsid w:val="582E2FEF"/>
    <w:rsid w:val="587B479B"/>
    <w:rsid w:val="58A741A3"/>
    <w:rsid w:val="58B66751"/>
    <w:rsid w:val="58E6255C"/>
    <w:rsid w:val="58E67DA1"/>
    <w:rsid w:val="59097FF9"/>
    <w:rsid w:val="5939464F"/>
    <w:rsid w:val="5A0A1560"/>
    <w:rsid w:val="5AA95EA4"/>
    <w:rsid w:val="5ABF408D"/>
    <w:rsid w:val="5B01367D"/>
    <w:rsid w:val="5B3F200F"/>
    <w:rsid w:val="5B744F23"/>
    <w:rsid w:val="5B83524B"/>
    <w:rsid w:val="5B921C48"/>
    <w:rsid w:val="5BA04C44"/>
    <w:rsid w:val="5CC2508E"/>
    <w:rsid w:val="5DDA1500"/>
    <w:rsid w:val="5DDE236E"/>
    <w:rsid w:val="5E3245E4"/>
    <w:rsid w:val="5E3D37E2"/>
    <w:rsid w:val="5E4F4700"/>
    <w:rsid w:val="5E7E508A"/>
    <w:rsid w:val="5E840ED6"/>
    <w:rsid w:val="5E9B11DD"/>
    <w:rsid w:val="5EC62385"/>
    <w:rsid w:val="5F047298"/>
    <w:rsid w:val="5F1066AB"/>
    <w:rsid w:val="5F117B1E"/>
    <w:rsid w:val="5F5521EA"/>
    <w:rsid w:val="5F9D5E25"/>
    <w:rsid w:val="603E50CE"/>
    <w:rsid w:val="6077540C"/>
    <w:rsid w:val="61176028"/>
    <w:rsid w:val="613F1E4A"/>
    <w:rsid w:val="615C5803"/>
    <w:rsid w:val="61777813"/>
    <w:rsid w:val="61DC6C34"/>
    <w:rsid w:val="61E95C00"/>
    <w:rsid w:val="61FF2975"/>
    <w:rsid w:val="62001846"/>
    <w:rsid w:val="623A400D"/>
    <w:rsid w:val="62A1573F"/>
    <w:rsid w:val="632F68AE"/>
    <w:rsid w:val="636613E1"/>
    <w:rsid w:val="6377272F"/>
    <w:rsid w:val="639C0C65"/>
    <w:rsid w:val="63B75288"/>
    <w:rsid w:val="64806A1A"/>
    <w:rsid w:val="6503598C"/>
    <w:rsid w:val="655F4AA8"/>
    <w:rsid w:val="65813E4E"/>
    <w:rsid w:val="65E51F11"/>
    <w:rsid w:val="661E3335"/>
    <w:rsid w:val="663E7534"/>
    <w:rsid w:val="66D251B2"/>
    <w:rsid w:val="66F61BBC"/>
    <w:rsid w:val="674029B8"/>
    <w:rsid w:val="67C021CA"/>
    <w:rsid w:val="67E4235D"/>
    <w:rsid w:val="67FD0BB2"/>
    <w:rsid w:val="68340F77"/>
    <w:rsid w:val="686D4100"/>
    <w:rsid w:val="68BF6006"/>
    <w:rsid w:val="68C4697A"/>
    <w:rsid w:val="68DD378F"/>
    <w:rsid w:val="69883AFE"/>
    <w:rsid w:val="6A263BB7"/>
    <w:rsid w:val="6A5F2753"/>
    <w:rsid w:val="6AB67A8A"/>
    <w:rsid w:val="6AE53503"/>
    <w:rsid w:val="6B667481"/>
    <w:rsid w:val="6BA054EC"/>
    <w:rsid w:val="6BAA0E8B"/>
    <w:rsid w:val="6BD07E5F"/>
    <w:rsid w:val="6BE7241B"/>
    <w:rsid w:val="6C2B5969"/>
    <w:rsid w:val="6C3F109E"/>
    <w:rsid w:val="6C4369B9"/>
    <w:rsid w:val="6C5E0930"/>
    <w:rsid w:val="6CC369E5"/>
    <w:rsid w:val="6D0052D2"/>
    <w:rsid w:val="6D4653C0"/>
    <w:rsid w:val="6D6B1553"/>
    <w:rsid w:val="6DF00C5C"/>
    <w:rsid w:val="6DFA4688"/>
    <w:rsid w:val="6E4B3D04"/>
    <w:rsid w:val="6E690B38"/>
    <w:rsid w:val="6E7F78BF"/>
    <w:rsid w:val="6EA94135"/>
    <w:rsid w:val="6F5053F2"/>
    <w:rsid w:val="6F9C266C"/>
    <w:rsid w:val="6FD66A45"/>
    <w:rsid w:val="700861C7"/>
    <w:rsid w:val="707B3132"/>
    <w:rsid w:val="70B97A34"/>
    <w:rsid w:val="70BB024D"/>
    <w:rsid w:val="70D6480D"/>
    <w:rsid w:val="710C7D47"/>
    <w:rsid w:val="717C0BB4"/>
    <w:rsid w:val="72403DBB"/>
    <w:rsid w:val="72960BBB"/>
    <w:rsid w:val="7307366E"/>
    <w:rsid w:val="736854C8"/>
    <w:rsid w:val="73A56E44"/>
    <w:rsid w:val="73B70925"/>
    <w:rsid w:val="73EA2AA9"/>
    <w:rsid w:val="73EA4857"/>
    <w:rsid w:val="73FF7E51"/>
    <w:rsid w:val="744978A3"/>
    <w:rsid w:val="745D346B"/>
    <w:rsid w:val="74933140"/>
    <w:rsid w:val="74AA76F5"/>
    <w:rsid w:val="74D930F0"/>
    <w:rsid w:val="754A7097"/>
    <w:rsid w:val="758F7E75"/>
    <w:rsid w:val="7603799D"/>
    <w:rsid w:val="76393196"/>
    <w:rsid w:val="76B02E9F"/>
    <w:rsid w:val="76BD4F98"/>
    <w:rsid w:val="7717587F"/>
    <w:rsid w:val="77202EE9"/>
    <w:rsid w:val="776C162C"/>
    <w:rsid w:val="77784870"/>
    <w:rsid w:val="77E0289B"/>
    <w:rsid w:val="7807204A"/>
    <w:rsid w:val="78235A1C"/>
    <w:rsid w:val="784A0E62"/>
    <w:rsid w:val="785E7C10"/>
    <w:rsid w:val="78AA29F3"/>
    <w:rsid w:val="793440BD"/>
    <w:rsid w:val="79E4772A"/>
    <w:rsid w:val="7A0C6783"/>
    <w:rsid w:val="7B3B62E0"/>
    <w:rsid w:val="7B6B51FA"/>
    <w:rsid w:val="7BBB455F"/>
    <w:rsid w:val="7CAB4D9F"/>
    <w:rsid w:val="7CB524C9"/>
    <w:rsid w:val="7CBD07BD"/>
    <w:rsid w:val="7CE80842"/>
    <w:rsid w:val="7CF35928"/>
    <w:rsid w:val="7DE844FD"/>
    <w:rsid w:val="7E6A3164"/>
    <w:rsid w:val="7E7E4996"/>
    <w:rsid w:val="7E9C4EDE"/>
    <w:rsid w:val="7F861521"/>
    <w:rsid w:val="7F9E5A02"/>
    <w:rsid w:val="7FA14865"/>
    <w:rsid w:val="7FA53951"/>
    <w:rsid w:val="7FCF68F2"/>
    <w:rsid w:val="7FF87B5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宋体" w:cs="Times New Roman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100" w:beforeLines="0" w:beforeAutospacing="0" w:after="100" w:afterLines="0" w:afterAutospacing="0" w:line="240" w:lineRule="auto"/>
      <w:outlineLvl w:val="0"/>
    </w:pPr>
    <w:rPr>
      <w:rFonts w:ascii="Times New Roman" w:hAnsi="Times New Roman" w:eastAsia="黑体" w:cstheme="minorBidi"/>
      <w:b/>
      <w:kern w:val="44"/>
      <w:sz w:val="28"/>
      <w:szCs w:val="28"/>
    </w:rPr>
  </w:style>
  <w:style w:type="paragraph" w:styleId="3">
    <w:name w:val="heading 2"/>
    <w:next w:val="1"/>
    <w:unhideWhenUsed/>
    <w:qFormat/>
    <w:uiPriority w:val="0"/>
    <w:pPr>
      <w:keepNext/>
      <w:keepLines/>
      <w:spacing w:before="100" w:beforeLines="0" w:beforeAutospacing="0" w:after="100" w:afterLines="0" w:afterAutospacing="0" w:line="240" w:lineRule="auto"/>
      <w:outlineLvl w:val="1"/>
    </w:pPr>
    <w:rPr>
      <w:rFonts w:ascii="Times New Roman" w:hAnsi="Times New Roman" w:eastAsia="黑体" w:cstheme="minorBidi"/>
      <w:b/>
      <w:sz w:val="21"/>
      <w:szCs w:val="2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60" w:beforeLines="0" w:beforeAutospacing="0" w:after="60" w:afterLines="0" w:afterAutospacing="0" w:line="240" w:lineRule="auto"/>
      <w:outlineLvl w:val="2"/>
    </w:pPr>
    <w:rPr>
      <w:b/>
      <w:sz w:val="21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100" w:beforeLines="0" w:beforeAutospacing="0" w:after="100" w:afterLines="0" w:afterAutospacing="0" w:line="240" w:lineRule="auto"/>
      <w:outlineLvl w:val="3"/>
    </w:pPr>
    <w:rPr>
      <w:rFonts w:ascii="Arial" w:hAnsi="Arial"/>
      <w:b/>
      <w:sz w:val="21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40" w:beforeLines="0" w:beforeAutospacing="0" w:after="40" w:afterLines="0" w:afterAutospacing="0" w:line="240" w:lineRule="auto"/>
      <w:outlineLvl w:val="4"/>
    </w:pPr>
    <w:rPr>
      <w:b/>
      <w:sz w:val="21"/>
    </w:rPr>
  </w:style>
  <w:style w:type="character" w:default="1" w:styleId="15">
    <w:name w:val="Default Paragraph Font"/>
    <w:autoRedefine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toc 3"/>
    <w:basedOn w:val="1"/>
    <w:next w:val="1"/>
    <w:qFormat/>
    <w:uiPriority w:val="0"/>
    <w:pPr>
      <w:ind w:left="840" w:leftChars="400"/>
    </w:p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Times New Roman"/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toc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ind w:left="420" w:leftChars="200"/>
    </w:pPr>
    <w:rPr>
      <w:rFonts w:asciiTheme="minorAscii" w:hAnsiTheme="minorAscii"/>
    </w:rPr>
  </w:style>
  <w:style w:type="paragraph" w:styleId="1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Strong"/>
    <w:basedOn w:val="15"/>
    <w:autoRedefine/>
    <w:qFormat/>
    <w:uiPriority w:val="0"/>
    <w:rPr>
      <w:b/>
    </w:rPr>
  </w:style>
  <w:style w:type="character" w:styleId="17">
    <w:name w:val="Hyperlink"/>
    <w:basedOn w:val="15"/>
    <w:autoRedefine/>
    <w:qFormat/>
    <w:uiPriority w:val="0"/>
    <w:rPr>
      <w:color w:val="0000FF"/>
      <w:u w:val="single"/>
    </w:rPr>
  </w:style>
  <w:style w:type="paragraph" w:customStyle="1" w:styleId="18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9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0">
    <w:name w:val="2级标题"/>
    <w:basedOn w:val="21"/>
    <w:qFormat/>
    <w:uiPriority w:val="0"/>
    <w:pPr>
      <w:numPr>
        <w:ilvl w:val="1"/>
        <w:numId w:val="1"/>
      </w:numPr>
      <w:spacing w:before="469" w:beforeLines="150"/>
      <w:ind w:left="0" w:firstLine="0"/>
      <w:outlineLvl w:val="1"/>
    </w:pPr>
    <w:rPr>
      <w:sz w:val="28"/>
    </w:rPr>
  </w:style>
  <w:style w:type="paragraph" w:customStyle="1" w:styleId="21">
    <w:name w:val="1级标题"/>
    <w:basedOn w:val="1"/>
    <w:qFormat/>
    <w:uiPriority w:val="0"/>
    <w:pPr>
      <w:keepNext w:val="0"/>
      <w:pageBreakBefore w:val="0"/>
      <w:numPr>
        <w:ilvl w:val="0"/>
        <w:numId w:val="2"/>
      </w:numPr>
      <w:spacing w:before="200" w:beforeLines="200" w:after="100" w:afterLines="100" w:line="0" w:lineRule="atLeast"/>
      <w:ind w:left="425" w:hanging="425"/>
      <w:jc w:val="left"/>
      <w:outlineLvl w:val="0"/>
    </w:pPr>
    <w:rPr>
      <w:rFonts w:hint="eastAsia"/>
      <w:b/>
      <w:bCs/>
      <w:sz w:val="32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bmp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616</Words>
  <Characters>1370</Characters>
  <Lines>0</Lines>
  <Paragraphs>0</Paragraphs>
  <TotalTime>1</TotalTime>
  <ScaleCrop>false</ScaleCrop>
  <LinksUpToDate>false</LinksUpToDate>
  <CharactersWithSpaces>1435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2023-12-20T06:11:00Z</dcterms:created>
  <dc:creator>GIGA10400F</dc:creator>
  <cp:lastModifiedBy>JRC</cp:lastModifiedBy>
  <dcterms:modified xsi:type="dcterms:W3CDTF">2026-05-26T06:38:05Z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B14C17E3140D402ABE22D98EA9297FB8_13</vt:lpwstr>
  </property>
  <property fmtid="{D5CDD505-2E9C-101B-9397-08002B2CF9AE}" pid="4" name="KSOTemplateDocerSaveRecord">
    <vt:lpwstr>eyJoZGlkIjoiZTkzZGI3ZTFkNzJlYTI2ZTAxZTkzYzEyMzM5ZmJkMjYiLCJ1c2VySWQiOiIxMzgzNjU0ODc1In0=</vt:lpwstr>
  </property>
</Properties>
</file>